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3455348"/>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80962996-9eae-4b29-807c-6d440604dec5"/>
      <w:r>
        <w:rPr>
          <w:rFonts w:ascii="Times New Roman" w:hAnsi="Times New Roman"/>
          <w:b/>
          <w:i w:val="0"/>
          <w:color w:val="000000"/>
          <w:sz w:val="28"/>
        </w:rPr>
        <w:t>Министерство образования и науки Пермского края</w:t>
      </w:r>
      <w:bookmarkEnd w:id="1"/>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bookmarkStart w:id="2" w:name="a244f056-0231-4322-a014-8dcea54eab13"/>
      <w:r>
        <w:rPr>
          <w:rFonts w:ascii="Times New Roman" w:hAnsi="Times New Roman"/>
          <w:b/>
          <w:i w:val="0"/>
          <w:color w:val="000000"/>
          <w:sz w:val="28"/>
        </w:rPr>
        <w:t>Еловский муниципальный округ</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МОУ "Дубровская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2790"/>
        <w:gridCol w:w="2804"/>
        <w:gridCol w:w="2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hint="default"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пед. советом №1</w:t>
            </w:r>
            <w:r>
              <w:rPr>
                <w:rFonts w:hint="default" w:ascii="Times New Roman" w:hAnsi="Times New Roman" w:eastAsia="Times New Roman"/>
                <w:color w:val="000000"/>
                <w:sz w:val="28"/>
                <w:szCs w:val="28"/>
                <w:lang w:val="ru-RU"/>
              </w:rPr>
              <w:t xml:space="preserve"> от 30.08.2023</w:t>
            </w:r>
          </w:p>
          <w:p>
            <w:pPr>
              <w:autoSpaceDE w:val="0"/>
              <w:autoSpaceDN w:val="0"/>
              <w:spacing w:after="0" w:line="240" w:lineRule="auto"/>
              <w:rPr>
                <w:rFonts w:ascii="Times New Roman" w:hAnsi="Times New Roman" w:eastAsia="Times New Roman"/>
                <w:color w:val="000000"/>
                <w:sz w:val="24"/>
                <w:szCs w:val="24"/>
                <w:lang w:val="ru-RU"/>
              </w:rPr>
            </w:pP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 Директора</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 xml:space="preserve"> по УВР</w:t>
            </w:r>
          </w:p>
          <w:p>
            <w:pPr>
              <w:autoSpaceDE w:val="0"/>
              <w:autoSpaceDN w:val="0"/>
              <w:spacing w:after="0" w:line="240" w:lineRule="auto"/>
              <w:jc w:val="both"/>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Кобелевой Л.Ф.</w:t>
            </w:r>
          </w:p>
          <w:p>
            <w:pPr>
              <w:autoSpaceDE w:val="0"/>
              <w:autoSpaceDN w:val="0"/>
              <w:spacing w:after="0" w:line="240" w:lineRule="auto"/>
              <w:rPr>
                <w:rFonts w:ascii="Times New Roman" w:hAnsi="Times New Roman" w:eastAsia="Times New Roman"/>
                <w:color w:val="000000"/>
                <w:sz w:val="24"/>
                <w:szCs w:val="24"/>
                <w:lang w:val="ru-RU"/>
              </w:rPr>
            </w:pP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Директором</w:t>
            </w:r>
          </w:p>
          <w:p>
            <w:pPr>
              <w:autoSpaceDE w:val="0"/>
              <w:autoSpaceDN w:val="0"/>
              <w:spacing w:after="0" w:line="240" w:lineRule="auto"/>
              <w:jc w:val="both"/>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Пачиной Л.Л.</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w:t>
            </w:r>
            <w:r>
              <w:rPr>
                <w:rFonts w:hint="default" w:ascii="Times New Roman" w:hAnsi="Times New Roman" w:eastAsia="Times New Roman"/>
                <w:color w:val="000000"/>
                <w:sz w:val="24"/>
                <w:szCs w:val="24"/>
                <w:lang w:val="ru-RU"/>
              </w:rPr>
              <w:t xml:space="preserve"> № 136</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от «30» 09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493069)</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курса «Геометрия»</w:t>
      </w:r>
    </w:p>
    <w:p>
      <w:pPr>
        <w:spacing w:before="0" w:after="0" w:line="408" w:lineRule="auto"/>
        <w:ind w:left="120"/>
        <w:jc w:val="center"/>
      </w:pPr>
      <w:r>
        <w:rPr>
          <w:rFonts w:ascii="Times New Roman" w:hAnsi="Times New Roman"/>
          <w:b w:val="0"/>
          <w:i w:val="0"/>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fa5bb89e-7d9f-4fc4-a1ba-c6bd09c19ff7"/>
      <w:r>
        <w:rPr>
          <w:rFonts w:ascii="Times New Roman" w:hAnsi="Times New Roman"/>
          <w:b/>
          <w:i w:val="0"/>
          <w:color w:val="000000"/>
          <w:sz w:val="28"/>
        </w:rPr>
        <w:t>Дуброво</w:t>
      </w:r>
      <w:r>
        <w:rPr>
          <w:rFonts w:hint="default" w:ascii="Times New Roman" w:hAnsi="Times New Roman"/>
          <w:b/>
          <w:i w:val="0"/>
          <w:color w:val="000000"/>
          <w:sz w:val="28"/>
          <w:lang w:val="ru-RU"/>
        </w:rPr>
        <w:t>,</w:t>
      </w:r>
      <w:r>
        <w:rPr>
          <w:rFonts w:ascii="Times New Roman" w:hAnsi="Times New Roman"/>
          <w:b/>
          <w:i w:val="0"/>
          <w:color w:val="000000"/>
          <w:sz w:val="28"/>
        </w:rPr>
        <w:t xml:space="preserve"> 2023</w:t>
      </w:r>
      <w:bookmarkEnd w:id="3"/>
      <w:bookmarkStart w:id="22" w:name="_GoBack"/>
      <w:bookmarkEnd w:id="22"/>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p>
      <w:pPr>
        <w:sectPr>
          <w:pgSz w:w="11906" w:h="16383"/>
          <w:cols w:space="720" w:num="1"/>
        </w:sectPr>
      </w:pPr>
      <w:bookmarkStart w:id="4" w:name="block-3455348"/>
    </w:p>
    <w:bookmarkEnd w:id="0"/>
    <w:bookmarkEnd w:id="4"/>
    <w:p>
      <w:pPr>
        <w:spacing w:before="0" w:after="0" w:line="264" w:lineRule="auto"/>
        <w:ind w:left="120"/>
        <w:jc w:val="both"/>
      </w:pPr>
      <w:bookmarkStart w:id="5" w:name="block-3455349"/>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lineRule="auto"/>
        <w:ind w:firstLine="600"/>
        <w:jc w:val="both"/>
      </w:pPr>
      <w:r>
        <w:rPr>
          <w:rFonts w:ascii="Times New Roman" w:hAnsi="Times New Roman"/>
          <w:b w:val="0"/>
          <w:i w:val="0"/>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lineRule="auto"/>
        <w:ind w:firstLine="600"/>
        <w:jc w:val="both"/>
      </w:pPr>
      <w:r>
        <w:rPr>
          <w:rFonts w:ascii="Times New Roman" w:hAnsi="Times New Roman"/>
          <w:b w:val="0"/>
          <w:i w:val="0"/>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lineRule="auto"/>
        <w:ind w:firstLine="600"/>
        <w:jc w:val="both"/>
      </w:pPr>
      <w:r>
        <w:rPr>
          <w:rFonts w:ascii="Times New Roman" w:hAnsi="Times New Roman"/>
          <w:b w:val="0"/>
          <w:i w:val="0"/>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lineRule="auto"/>
        <w:ind w:firstLine="600"/>
        <w:jc w:val="both"/>
      </w:pPr>
      <w:r>
        <w:rPr>
          <w:rFonts w:ascii="Times New Roman" w:hAnsi="Times New Roman"/>
          <w:b w:val="0"/>
          <w:i w:val="0"/>
          <w:color w:val="000000"/>
          <w:sz w:val="28"/>
        </w:rPr>
        <w:t>‌</w:t>
      </w:r>
      <w:bookmarkStart w:id="6" w:name="6c37334c-5fa9-457a-ad76-d36f127aa8c8"/>
      <w:r>
        <w:rPr>
          <w:rFonts w:ascii="Times New Roman" w:hAnsi="Times New Roman"/>
          <w:b w:val="0"/>
          <w:i w:val="0"/>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Pr>
          <w:rFonts w:ascii="Times New Roman" w:hAnsi="Times New Roman"/>
          <w:b w:val="0"/>
          <w:i w:val="0"/>
          <w:color w:val="000000"/>
          <w:sz w:val="28"/>
        </w:rPr>
        <w:t>‌‌</w:t>
      </w:r>
    </w:p>
    <w:p>
      <w:pPr>
        <w:sectPr>
          <w:pgSz w:w="11906" w:h="16383"/>
          <w:cols w:space="720" w:num="1"/>
        </w:sectPr>
      </w:pPr>
      <w:bookmarkStart w:id="7" w:name="block-3455349"/>
    </w:p>
    <w:bookmarkEnd w:id="5"/>
    <w:bookmarkEnd w:id="7"/>
    <w:p>
      <w:pPr>
        <w:spacing w:before="0" w:after="0" w:line="264" w:lineRule="auto"/>
        <w:ind w:left="120"/>
        <w:jc w:val="both"/>
      </w:pPr>
      <w:bookmarkStart w:id="8" w:name="block-3455346"/>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lineRule="auto"/>
        <w:ind w:firstLine="600"/>
        <w:jc w:val="both"/>
      </w:pPr>
      <w:r>
        <w:rPr>
          <w:rFonts w:ascii="Times New Roman" w:hAnsi="Times New Roman"/>
          <w:b w:val="0"/>
          <w:i w:val="0"/>
          <w:color w:val="000000"/>
          <w:sz w:val="28"/>
        </w:rPr>
        <w:t>Симметричные фигуры. Основные свойства осевой симметрии. Примеры симметрии в окружающем мире.</w:t>
      </w:r>
    </w:p>
    <w:p>
      <w:pPr>
        <w:spacing w:before="0" w:after="0" w:line="264" w:lineRule="auto"/>
        <w:ind w:firstLine="600"/>
        <w:jc w:val="both"/>
      </w:pPr>
      <w:r>
        <w:rPr>
          <w:rFonts w:ascii="Times New Roman" w:hAnsi="Times New Roman"/>
          <w:b w:val="0"/>
          <w:i w:val="0"/>
          <w:color w:val="000000"/>
          <w:sz w:val="28"/>
        </w:rPr>
        <w:t>Основные построения с помощью циркуля и линейки. Треугольник. Высота, медиана, биссектриса, их свойства.</w:t>
      </w:r>
    </w:p>
    <w:p>
      <w:pPr>
        <w:spacing w:before="0" w:after="0" w:line="264" w:lineRule="auto"/>
        <w:ind w:firstLine="600"/>
        <w:jc w:val="both"/>
      </w:pPr>
      <w:r>
        <w:rPr>
          <w:rFonts w:ascii="Times New Roman" w:hAnsi="Times New Roman"/>
          <w:b w:val="0"/>
          <w:i w:val="0"/>
          <w:color w:val="000000"/>
          <w:sz w:val="28"/>
        </w:rPr>
        <w:t>Равнобедренный и равносторонний треугольники. Неравенство треугольника.</w:t>
      </w:r>
    </w:p>
    <w:p>
      <w:pPr>
        <w:spacing w:before="0" w:after="0" w:line="264" w:lineRule="auto"/>
        <w:ind w:firstLine="600"/>
        <w:jc w:val="both"/>
      </w:pPr>
      <w:r>
        <w:rPr>
          <w:rFonts w:ascii="Times New Roman" w:hAnsi="Times New Roman"/>
          <w:b w:val="0"/>
          <w:i w:val="0"/>
          <w:color w:val="000000"/>
          <w:sz w:val="28"/>
        </w:rPr>
        <w:t>Свойства и признаки равнобедренного треугольника. Признаки равенства треугольников.</w:t>
      </w:r>
    </w:p>
    <w:p>
      <w:pPr>
        <w:spacing w:before="0" w:after="0" w:line="264" w:lineRule="auto"/>
        <w:ind w:firstLine="600"/>
        <w:jc w:val="both"/>
      </w:pPr>
      <w:r>
        <w:rPr>
          <w:rFonts w:ascii="Times New Roman" w:hAnsi="Times New Roman"/>
          <w:b w:val="0"/>
          <w:i w:val="0"/>
          <w:color w:val="000000"/>
          <w:sz w:val="28"/>
        </w:rPr>
        <w:t>Свойства и признаки параллельных прямых. Сумма углов треугольника. Внешние углы треугольника.</w:t>
      </w:r>
    </w:p>
    <w:p>
      <w:pPr>
        <w:spacing w:before="0" w:after="0" w:line="264" w:lineRule="auto"/>
        <w:ind w:firstLine="600"/>
        <w:jc w:val="both"/>
      </w:pPr>
      <w:r>
        <w:rPr>
          <w:rFonts w:ascii="Times New Roman" w:hAnsi="Times New Roman"/>
          <w:b w:val="0"/>
          <w:i w:val="0"/>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lineRule="auto"/>
        <w:ind w:firstLine="600"/>
        <w:jc w:val="both"/>
      </w:pPr>
      <w:r>
        <w:rPr>
          <w:rFonts w:ascii="Times New Roman" w:hAnsi="Times New Roman"/>
          <w:b w:val="0"/>
          <w:i w:val="0"/>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lineRule="auto"/>
        <w:ind w:firstLine="600"/>
        <w:jc w:val="both"/>
      </w:pPr>
      <w:r>
        <w:rPr>
          <w:rFonts w:ascii="Times New Roman" w:hAnsi="Times New Roman"/>
          <w:b w:val="0"/>
          <w:i w:val="0"/>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lineRule="auto"/>
        <w:ind w:firstLine="600"/>
        <w:jc w:val="both"/>
      </w:pPr>
      <w:r>
        <w:rPr>
          <w:rFonts w:ascii="Times New Roman" w:hAnsi="Times New Roman"/>
          <w:b w:val="0"/>
          <w:i w:val="0"/>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lineRule="auto"/>
        <w:ind w:firstLine="600"/>
        <w:jc w:val="both"/>
      </w:pPr>
      <w:r>
        <w:rPr>
          <w:rFonts w:ascii="Times New Roman" w:hAnsi="Times New Roman"/>
          <w:b w:val="0"/>
          <w:i w:val="0"/>
          <w:color w:val="000000"/>
          <w:sz w:val="28"/>
        </w:rPr>
        <w:t>Метод удвоения медианы. Центральная симметрия. Теорема Фалеса и теорема о пропорциональных отрезках.</w:t>
      </w:r>
    </w:p>
    <w:p>
      <w:pPr>
        <w:spacing w:before="0" w:after="0" w:line="264" w:lineRule="auto"/>
        <w:ind w:firstLine="600"/>
        <w:jc w:val="both"/>
      </w:pPr>
      <w:r>
        <w:rPr>
          <w:rFonts w:ascii="Times New Roman" w:hAnsi="Times New Roman"/>
          <w:b w:val="0"/>
          <w:i w:val="0"/>
          <w:color w:val="000000"/>
          <w:sz w:val="28"/>
        </w:rPr>
        <w:t>Средние линии треугольника и трапеции. Центр масс треугольника.</w:t>
      </w:r>
    </w:p>
    <w:p>
      <w:pPr>
        <w:spacing w:before="0" w:after="0" w:line="264" w:lineRule="auto"/>
        <w:ind w:firstLine="600"/>
        <w:jc w:val="both"/>
      </w:pPr>
      <w:r>
        <w:rPr>
          <w:rFonts w:ascii="Times New Roman" w:hAnsi="Times New Roman"/>
          <w:b w:val="0"/>
          <w:i w:val="0"/>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lineRule="auto"/>
        <w:ind w:firstLine="600"/>
        <w:jc w:val="both"/>
      </w:pPr>
      <w:r>
        <w:rPr>
          <w:rFonts w:ascii="Times New Roman" w:hAnsi="Times New Roman"/>
          <w:b w:val="0"/>
          <w:i w:val="0"/>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lineRule="auto"/>
        <w:ind w:firstLine="600"/>
        <w:jc w:val="both"/>
      </w:pPr>
      <w:r>
        <w:rPr>
          <w:rFonts w:ascii="Times New Roman" w:hAnsi="Times New Roman"/>
          <w:b w:val="0"/>
          <w:i w:val="0"/>
          <w:color w:val="000000"/>
          <w:sz w:val="28"/>
        </w:rPr>
        <w:t>Вычисление площадей треугольников и многоугольников на клетчатой бумаге.</w:t>
      </w:r>
    </w:p>
    <w:p>
      <w:pPr>
        <w:spacing w:before="0" w:after="0" w:line="264" w:lineRule="auto"/>
        <w:ind w:firstLine="600"/>
        <w:jc w:val="both"/>
      </w:pPr>
      <w:r>
        <w:rPr>
          <w:rFonts w:ascii="Times New Roman" w:hAnsi="Times New Roman"/>
          <w:b w:val="0"/>
          <w:i w:val="0"/>
          <w:color w:val="000000"/>
          <w:sz w:val="28"/>
        </w:rPr>
        <w:t>Теорема Пифагора. Применение теоремы Пифагора при решении практических задач.</w:t>
      </w:r>
    </w:p>
    <w:p>
      <w:pPr>
        <w:spacing w:before="0" w:after="0" w:line="264" w:lineRule="auto"/>
        <w:ind w:firstLine="600"/>
        <w:jc w:val="both"/>
      </w:pPr>
      <w:r>
        <w:rPr>
          <w:rFonts w:ascii="Times New Roman" w:hAnsi="Times New Roman"/>
          <w:b w:val="0"/>
          <w:i w:val="0"/>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lineRule="auto"/>
        <w:ind w:firstLine="600"/>
        <w:jc w:val="both"/>
      </w:pPr>
      <w:r>
        <w:rPr>
          <w:rFonts w:ascii="Times New Roman" w:hAnsi="Times New Roman"/>
          <w:b w:val="0"/>
          <w:i w:val="0"/>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Синус, косинус, тангенс углов от 0 до 180°. Основное тригонометрическое тождество. Формулы приведения.</w:t>
      </w:r>
    </w:p>
    <w:p>
      <w:pPr>
        <w:spacing w:before="0" w:after="0" w:line="264" w:lineRule="auto"/>
        <w:ind w:firstLine="600"/>
        <w:jc w:val="both"/>
      </w:pPr>
      <w:r>
        <w:rPr>
          <w:rFonts w:ascii="Times New Roman" w:hAnsi="Times New Roman"/>
          <w:b w:val="0"/>
          <w:i w:val="0"/>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lineRule="auto"/>
        <w:ind w:firstLine="600"/>
        <w:jc w:val="both"/>
      </w:pPr>
      <w:r>
        <w:rPr>
          <w:rFonts w:ascii="Times New Roman" w:hAnsi="Times New Roman"/>
          <w:b w:val="0"/>
          <w:i w:val="0"/>
          <w:color w:val="000000"/>
          <w:sz w:val="28"/>
        </w:rPr>
        <w:t>Преобразование подобия. Подобие соответственных элементов.</w:t>
      </w:r>
    </w:p>
    <w:p>
      <w:pPr>
        <w:spacing w:before="0" w:after="0" w:line="264" w:lineRule="auto"/>
        <w:ind w:firstLine="600"/>
        <w:jc w:val="both"/>
      </w:pPr>
      <w:r>
        <w:rPr>
          <w:rFonts w:ascii="Times New Roman" w:hAnsi="Times New Roman"/>
          <w:b w:val="0"/>
          <w:i w:val="0"/>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lineRule="auto"/>
        <w:ind w:firstLine="600"/>
        <w:jc w:val="both"/>
      </w:pPr>
      <w:r>
        <w:rPr>
          <w:rFonts w:ascii="Times New Roman" w:hAnsi="Times New Roman"/>
          <w:b w:val="0"/>
          <w:i w:val="0"/>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lineRule="auto"/>
        <w:ind w:firstLine="600"/>
        <w:jc w:val="both"/>
      </w:pPr>
      <w:r>
        <w:rPr>
          <w:rFonts w:ascii="Times New Roman" w:hAnsi="Times New Roman"/>
          <w:b w:val="0"/>
          <w:i w:val="0"/>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lineRule="auto"/>
        <w:ind w:firstLine="600"/>
        <w:jc w:val="both"/>
      </w:pPr>
      <w:r>
        <w:rPr>
          <w:rFonts w:ascii="Times New Roman" w:hAnsi="Times New Roman"/>
          <w:b w:val="0"/>
          <w:i w:val="0"/>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lineRule="auto"/>
        <w:ind w:firstLine="600"/>
        <w:jc w:val="both"/>
      </w:pPr>
      <w:r>
        <w:rPr>
          <w:rFonts w:ascii="Times New Roman" w:hAnsi="Times New Roman"/>
          <w:b w:val="0"/>
          <w:i w:val="0"/>
          <w:color w:val="000000"/>
          <w:sz w:val="28"/>
        </w:rPr>
        <w:t>Движения плоскости и внутренние симметрии фигур (элементарные представления). Параллельный перенос. Поворот.</w:t>
      </w:r>
    </w:p>
    <w:p>
      <w:pPr>
        <w:sectPr>
          <w:pgSz w:w="11906" w:h="16383"/>
          <w:cols w:space="720" w:num="1"/>
        </w:sectPr>
      </w:pPr>
      <w:bookmarkStart w:id="9" w:name="block-3455346"/>
    </w:p>
    <w:bookmarkEnd w:id="8"/>
    <w:bookmarkEnd w:id="9"/>
    <w:p>
      <w:pPr>
        <w:spacing w:before="0" w:after="0" w:line="264" w:lineRule="auto"/>
        <w:ind w:left="120"/>
        <w:jc w:val="both"/>
      </w:pPr>
      <w:bookmarkStart w:id="10" w:name="block-3455347"/>
      <w:r>
        <w:rPr>
          <w:rFonts w:ascii="Times New Roman" w:hAnsi="Times New Roman"/>
          <w:b/>
          <w:i w:val="0"/>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 xml:space="preserve">Личностные результаты </w:t>
      </w:r>
      <w:r>
        <w:rPr>
          <w:rFonts w:ascii="Times New Roman" w:hAnsi="Times New Roman"/>
          <w:b w:val="0"/>
          <w:i w:val="0"/>
          <w:color w:val="000000"/>
          <w:sz w:val="28"/>
        </w:rPr>
        <w:t>освоения программы учебного курса «Геометрия» характеризуются:</w:t>
      </w:r>
    </w:p>
    <w:p>
      <w:pPr>
        <w:spacing w:before="0" w:after="0" w:line="264" w:lineRule="auto"/>
        <w:ind w:firstLine="600"/>
        <w:jc w:val="both"/>
      </w:pPr>
      <w:r>
        <w:rPr>
          <w:rFonts w:ascii="Times New Roman" w:hAnsi="Times New Roman"/>
          <w:b/>
          <w:i w:val="0"/>
          <w:color w:val="000000"/>
          <w:sz w:val="28"/>
        </w:rPr>
        <w:t>1) патриотическое воспитание:</w:t>
      </w:r>
    </w:p>
    <w:p>
      <w:pPr>
        <w:spacing w:before="0" w:after="0" w:line="264" w:lineRule="auto"/>
        <w:ind w:firstLine="600"/>
        <w:jc w:val="both"/>
      </w:pPr>
      <w:r>
        <w:rPr>
          <w:rFonts w:ascii="Times New Roman" w:hAnsi="Times New Roman"/>
          <w:b w:val="0"/>
          <w:i w:val="0"/>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lineRule="auto"/>
        <w:ind w:firstLine="600"/>
        <w:jc w:val="both"/>
      </w:pPr>
      <w:r>
        <w:rPr>
          <w:rFonts w:ascii="Times New Roman" w:hAnsi="Times New Roman"/>
          <w:b/>
          <w:i w:val="0"/>
          <w:color w:val="000000"/>
          <w:sz w:val="28"/>
        </w:rPr>
        <w:t>2) гражданское и духовно-нравственное воспитание:</w:t>
      </w:r>
    </w:p>
    <w:p>
      <w:pPr>
        <w:spacing w:before="0" w:after="0" w:line="264" w:lineRule="auto"/>
        <w:ind w:firstLine="600"/>
        <w:jc w:val="both"/>
      </w:pPr>
      <w:r>
        <w:rPr>
          <w:rFonts w:ascii="Times New Roman" w:hAnsi="Times New Roman"/>
          <w:b w:val="0"/>
          <w:i w:val="0"/>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lineRule="auto"/>
        <w:ind w:firstLine="600"/>
        <w:jc w:val="both"/>
      </w:pPr>
      <w:r>
        <w:rPr>
          <w:rFonts w:ascii="Times New Roman" w:hAnsi="Times New Roman"/>
          <w:b/>
          <w:i w:val="0"/>
          <w:color w:val="000000"/>
          <w:sz w:val="28"/>
        </w:rPr>
        <w:t>3) трудовое воспитание:</w:t>
      </w:r>
    </w:p>
    <w:p>
      <w:pPr>
        <w:spacing w:before="0" w:after="0" w:line="264" w:lineRule="auto"/>
        <w:ind w:firstLine="600"/>
        <w:jc w:val="both"/>
      </w:pPr>
      <w:r>
        <w:rPr>
          <w:rFonts w:ascii="Times New Roman" w:hAnsi="Times New Roman"/>
          <w:b w:val="0"/>
          <w:i w:val="0"/>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lineRule="auto"/>
        <w:ind w:firstLine="600"/>
        <w:jc w:val="both"/>
      </w:pPr>
      <w:r>
        <w:rPr>
          <w:rFonts w:ascii="Times New Roman" w:hAnsi="Times New Roman"/>
          <w:b/>
          <w:i w:val="0"/>
          <w:color w:val="000000"/>
          <w:sz w:val="28"/>
        </w:rPr>
        <w:t>4) эстетическое воспитание:</w:t>
      </w:r>
    </w:p>
    <w:p>
      <w:pPr>
        <w:spacing w:before="0" w:after="0" w:line="264" w:lineRule="auto"/>
        <w:ind w:firstLine="600"/>
        <w:jc w:val="both"/>
      </w:pPr>
      <w:r>
        <w:rPr>
          <w:rFonts w:ascii="Times New Roman" w:hAnsi="Times New Roman"/>
          <w:b w:val="0"/>
          <w:i w:val="0"/>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lineRule="auto"/>
        <w:ind w:firstLine="600"/>
        <w:jc w:val="both"/>
      </w:pPr>
      <w:r>
        <w:rPr>
          <w:rFonts w:ascii="Times New Roman" w:hAnsi="Times New Roman"/>
          <w:b/>
          <w:i w:val="0"/>
          <w:color w:val="000000"/>
          <w:sz w:val="28"/>
        </w:rPr>
        <w:t>5) ценности научного познания:</w:t>
      </w:r>
    </w:p>
    <w:p>
      <w:pPr>
        <w:spacing w:before="0" w:after="0" w:line="264" w:lineRule="auto"/>
        <w:ind w:firstLine="600"/>
        <w:jc w:val="both"/>
      </w:pPr>
      <w:r>
        <w:rPr>
          <w:rFonts w:ascii="Times New Roman" w:hAnsi="Times New Roman"/>
          <w:b w:val="0"/>
          <w:i w:val="0"/>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lineRule="auto"/>
        <w:ind w:firstLine="600"/>
        <w:jc w:val="both"/>
      </w:pPr>
      <w:r>
        <w:rPr>
          <w:rFonts w:ascii="Times New Roman" w:hAnsi="Times New Roman"/>
          <w:b/>
          <w:i w:val="0"/>
          <w:color w:val="000000"/>
          <w:sz w:val="28"/>
        </w:rPr>
        <w:t>6) физическое воспитание, формирование культуры здоровья и эмоционального благополучия:</w:t>
      </w:r>
    </w:p>
    <w:p>
      <w:pPr>
        <w:spacing w:before="0" w:after="0" w:line="264" w:lineRule="auto"/>
        <w:ind w:firstLine="600"/>
        <w:jc w:val="both"/>
      </w:pPr>
      <w:r>
        <w:rPr>
          <w:rFonts w:ascii="Times New Roman" w:hAnsi="Times New Roman"/>
          <w:b w:val="0"/>
          <w:i w:val="0"/>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lineRule="auto"/>
        <w:ind w:firstLine="600"/>
        <w:jc w:val="both"/>
      </w:pPr>
      <w:r>
        <w:rPr>
          <w:rFonts w:ascii="Times New Roman" w:hAnsi="Times New Roman"/>
          <w:b/>
          <w:i w:val="0"/>
          <w:color w:val="000000"/>
          <w:sz w:val="28"/>
        </w:rPr>
        <w:t>7) экологическое воспитание:</w:t>
      </w:r>
    </w:p>
    <w:p>
      <w:pPr>
        <w:spacing w:before="0" w:after="0" w:line="264" w:lineRule="auto"/>
        <w:ind w:firstLine="600"/>
        <w:jc w:val="both"/>
      </w:pPr>
      <w:r>
        <w:rPr>
          <w:rFonts w:ascii="Times New Roman" w:hAnsi="Times New Roman"/>
          <w:b w:val="0"/>
          <w:i w:val="0"/>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lineRule="auto"/>
        <w:ind w:firstLine="600"/>
        <w:jc w:val="both"/>
      </w:pPr>
      <w:r>
        <w:rPr>
          <w:rFonts w:ascii="Times New Roman" w:hAnsi="Times New Roman"/>
          <w:b/>
          <w:i w:val="0"/>
          <w:color w:val="000000"/>
          <w:sz w:val="28"/>
        </w:rPr>
        <w:t>8) адаптация к изменяющимся условиям социальной и природной среды:</w:t>
      </w:r>
    </w:p>
    <w:p>
      <w:pPr>
        <w:spacing w:before="0" w:after="0" w:line="264" w:lineRule="auto"/>
        <w:ind w:firstLine="600"/>
        <w:jc w:val="both"/>
      </w:pPr>
      <w:r>
        <w:rPr>
          <w:rFonts w:ascii="Times New Roman" w:hAnsi="Times New Roman"/>
          <w:b w:val="0"/>
          <w:i w:val="0"/>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lineRule="auto"/>
        <w:ind w:firstLine="600"/>
        <w:jc w:val="both"/>
      </w:pPr>
      <w:r>
        <w:rPr>
          <w:rFonts w:ascii="Times New Roman" w:hAnsi="Times New Roman"/>
          <w:b w:val="0"/>
          <w:i w:val="0"/>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lineRule="auto"/>
        <w:ind w:firstLine="600"/>
        <w:jc w:val="both"/>
      </w:pPr>
      <w:r>
        <w:rPr>
          <w:rFonts w:ascii="Times New Roman" w:hAnsi="Times New Roman"/>
          <w:b w:val="0"/>
          <w:i w:val="0"/>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Базовые логические действия:</w:t>
      </w:r>
    </w:p>
    <w:p>
      <w:pPr>
        <w:numPr>
          <w:ilvl w:val="0"/>
          <w:numId w:val="0"/>
        </w:numPr>
        <w:spacing w:before="0" w:after="0" w:line="264" w:lineRule="auto"/>
        <w:jc w:val="both"/>
      </w:pPr>
      <w:r>
        <w:rPr>
          <w:rFonts w:ascii="Times New Roman" w:hAnsi="Times New Roman"/>
          <w:b w:val="0"/>
          <w:i w:val="0"/>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0"/>
        </w:numPr>
        <w:spacing w:before="0" w:after="0" w:line="264" w:lineRule="auto"/>
        <w:jc w:val="both"/>
      </w:pPr>
      <w:r>
        <w:rPr>
          <w:rFonts w:ascii="Times New Roman" w:hAnsi="Times New Roman"/>
          <w:b w:val="0"/>
          <w:i w:val="0"/>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0"/>
        </w:numPr>
        <w:spacing w:before="0" w:after="0" w:line="264" w:lineRule="auto"/>
        <w:jc w:val="both"/>
      </w:pPr>
      <w:r>
        <w:rPr>
          <w:rFonts w:ascii="Times New Roman" w:hAnsi="Times New Roman"/>
          <w:b w:val="0"/>
          <w:i w:val="0"/>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0"/>
        </w:numPr>
        <w:spacing w:before="0" w:after="0" w:line="264" w:lineRule="auto"/>
        <w:jc w:val="both"/>
      </w:pPr>
      <w:r>
        <w:rPr>
          <w:rFonts w:ascii="Times New Roman" w:hAnsi="Times New Roman"/>
          <w:b w:val="0"/>
          <w:i w:val="0"/>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0"/>
        </w:numPr>
        <w:spacing w:before="0" w:after="0" w:line="264" w:lineRule="auto"/>
        <w:jc w:val="both"/>
      </w:pPr>
      <w:r>
        <w:rPr>
          <w:rFonts w:ascii="Times New Roman" w:hAnsi="Times New Roman"/>
          <w:b w:val="0"/>
          <w:i w:val="0"/>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0"/>
        </w:numPr>
        <w:spacing w:before="0" w:after="0" w:line="264" w:lineRule="auto"/>
        <w:jc w:val="both"/>
      </w:pPr>
      <w:r>
        <w:rPr>
          <w:rFonts w:ascii="Times New Roman" w:hAnsi="Times New Roman"/>
          <w:b w:val="0"/>
          <w:i w:val="0"/>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left="120"/>
        <w:jc w:val="both"/>
      </w:pPr>
      <w:r>
        <w:rPr>
          <w:rFonts w:ascii="Times New Roman" w:hAnsi="Times New Roman"/>
          <w:b/>
          <w:i w:val="0"/>
          <w:color w:val="000000"/>
          <w:sz w:val="28"/>
        </w:rPr>
        <w:t>Базовые исследовательские действия</w:t>
      </w:r>
      <w:r>
        <w:rPr>
          <w:rFonts w:ascii="Times New Roman" w:hAnsi="Times New Roman"/>
          <w:b w:val="0"/>
          <w:i w:val="0"/>
          <w:color w:val="000000"/>
          <w:sz w:val="28"/>
        </w:rPr>
        <w:t>:</w:t>
      </w:r>
    </w:p>
    <w:p>
      <w:pPr>
        <w:numPr>
          <w:ilvl w:val="0"/>
          <w:numId w:val="0"/>
        </w:numPr>
        <w:spacing w:before="0" w:after="0" w:line="264" w:lineRule="auto"/>
        <w:jc w:val="both"/>
      </w:pPr>
      <w:r>
        <w:rPr>
          <w:rFonts w:ascii="Times New Roman" w:hAnsi="Times New Roman"/>
          <w:b w:val="0"/>
          <w:i w:val="0"/>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0"/>
        </w:numPr>
        <w:spacing w:before="0" w:after="0" w:line="264" w:lineRule="auto"/>
        <w:jc w:val="both"/>
      </w:pPr>
      <w:r>
        <w:rPr>
          <w:rFonts w:ascii="Times New Roman" w:hAnsi="Times New Roman"/>
          <w:b w:val="0"/>
          <w:i w:val="0"/>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0"/>
        </w:numPr>
        <w:spacing w:before="0" w:after="0" w:line="264" w:lineRule="auto"/>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0"/>
        </w:numPr>
        <w:spacing w:before="0" w:after="0" w:line="264" w:lineRule="auto"/>
        <w:jc w:val="both"/>
      </w:pPr>
      <w:r>
        <w:rPr>
          <w:rFonts w:ascii="Times New Roman" w:hAnsi="Times New Roman"/>
          <w:b w:val="0"/>
          <w:i w:val="0"/>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lineRule="auto"/>
        <w:ind w:left="120"/>
        <w:jc w:val="both"/>
      </w:pPr>
      <w:r>
        <w:rPr>
          <w:rFonts w:ascii="Times New Roman" w:hAnsi="Times New Roman"/>
          <w:b/>
          <w:i w:val="0"/>
          <w:color w:val="000000"/>
          <w:sz w:val="28"/>
        </w:rPr>
        <w:t>Работа с информацией:</w:t>
      </w:r>
    </w:p>
    <w:p>
      <w:pPr>
        <w:numPr>
          <w:ilvl w:val="0"/>
          <w:numId w:val="0"/>
        </w:numPr>
        <w:spacing w:before="0" w:after="0" w:line="264" w:lineRule="auto"/>
        <w:jc w:val="both"/>
      </w:pPr>
      <w:r>
        <w:rPr>
          <w:rFonts w:ascii="Times New Roman" w:hAnsi="Times New Roman"/>
          <w:b w:val="0"/>
          <w:i w:val="0"/>
          <w:color w:val="000000"/>
          <w:sz w:val="28"/>
        </w:rPr>
        <w:t>выявлять недостаточность и избыточность информации, данных, необходимых для решения задачи;</w:t>
      </w:r>
    </w:p>
    <w:p>
      <w:pPr>
        <w:numPr>
          <w:ilvl w:val="0"/>
          <w:numId w:val="0"/>
        </w:numPr>
        <w:spacing w:before="0" w:after="0" w:line="264" w:lineRule="auto"/>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0"/>
        </w:numPr>
        <w:spacing w:before="0" w:after="0" w:line="264" w:lineRule="auto"/>
        <w:jc w:val="both"/>
      </w:pPr>
      <w:r>
        <w:rPr>
          <w:rFonts w:ascii="Times New Roman" w:hAnsi="Times New Roman"/>
          <w:b w:val="0"/>
          <w:i w:val="0"/>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0"/>
        </w:numPr>
        <w:spacing w:before="0" w:after="0" w:line="264" w:lineRule="auto"/>
        <w:jc w:val="both"/>
      </w:pPr>
      <w:r>
        <w:rPr>
          <w:rFonts w:ascii="Times New Roman" w:hAnsi="Times New Roman"/>
          <w:b w:val="0"/>
          <w:i w:val="0"/>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numPr>
          <w:ilvl w:val="0"/>
          <w:numId w:val="0"/>
        </w:numPr>
        <w:spacing w:before="0" w:after="0" w:line="264" w:lineRule="auto"/>
        <w:jc w:val="both"/>
      </w:pPr>
      <w:r>
        <w:rPr>
          <w:rFonts w:ascii="Times New Roman" w:hAnsi="Times New Roman"/>
          <w:b w:val="0"/>
          <w:i w:val="0"/>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0"/>
        </w:numPr>
        <w:spacing w:before="0" w:after="0" w:line="264" w:lineRule="auto"/>
        <w:jc w:val="both"/>
      </w:pPr>
      <w:r>
        <w:rPr>
          <w:rFonts w:ascii="Times New Roman" w:hAnsi="Times New Roman"/>
          <w:b w:val="0"/>
          <w:i w:val="0"/>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0"/>
        </w:numPr>
        <w:spacing w:before="0" w:after="0" w:line="264" w:lineRule="auto"/>
        <w:jc w:val="both"/>
      </w:pPr>
      <w:r>
        <w:rPr>
          <w:rFonts w:ascii="Times New Roman" w:hAnsi="Times New Roman"/>
          <w:b w:val="0"/>
          <w:i w:val="0"/>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0"/>
        </w:numPr>
        <w:spacing w:before="0" w:after="0" w:line="264" w:lineRule="auto"/>
        <w:jc w:val="both"/>
      </w:pPr>
      <w:r>
        <w:rPr>
          <w:rFonts w:ascii="Times New Roman" w:hAnsi="Times New Roman"/>
          <w:b w:val="0"/>
          <w:i w:val="0"/>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0"/>
        </w:numPr>
        <w:spacing w:before="0" w:after="0" w:line="264" w:lineRule="auto"/>
        <w:jc w:val="both"/>
      </w:pPr>
      <w:r>
        <w:rPr>
          <w:rFonts w:ascii="Times New Roman" w:hAnsi="Times New Roman"/>
          <w:b w:val="0"/>
          <w:i w:val="0"/>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0"/>
        </w:numPr>
        <w:spacing w:before="0" w:after="0" w:line="264" w:lineRule="auto"/>
        <w:jc w:val="both"/>
      </w:pPr>
      <w:r>
        <w:rPr>
          <w:rFonts w:ascii="Times New Roman" w:hAnsi="Times New Roman"/>
          <w:b w:val="0"/>
          <w:i w:val="0"/>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Самоорганизация:</w:t>
      </w:r>
    </w:p>
    <w:p>
      <w:pPr>
        <w:numPr>
          <w:ilvl w:val="0"/>
          <w:numId w:val="0"/>
        </w:numPr>
        <w:spacing w:before="0" w:after="0" w:line="264" w:lineRule="auto"/>
        <w:jc w:val="both"/>
      </w:pPr>
      <w:r>
        <w:rPr>
          <w:rFonts w:ascii="Times New Roman" w:hAnsi="Times New Roman"/>
          <w:b w:val="0"/>
          <w:i w:val="0"/>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lineRule="auto"/>
        <w:ind w:left="120"/>
        <w:jc w:val="both"/>
      </w:pPr>
      <w:r>
        <w:rPr>
          <w:rFonts w:ascii="Times New Roman" w:hAnsi="Times New Roman"/>
          <w:b/>
          <w:i w:val="0"/>
          <w:color w:val="000000"/>
          <w:sz w:val="28"/>
        </w:rPr>
        <w:t>Самоконтроль, эмоциональный интеллект:</w:t>
      </w:r>
    </w:p>
    <w:p>
      <w:pPr>
        <w:numPr>
          <w:ilvl w:val="0"/>
          <w:numId w:val="0"/>
        </w:numPr>
        <w:spacing w:before="0" w:after="0" w:line="264" w:lineRule="auto"/>
        <w:jc w:val="both"/>
      </w:pPr>
      <w:r>
        <w:rPr>
          <w:rFonts w:ascii="Times New Roman" w:hAnsi="Times New Roman"/>
          <w:b w:val="0"/>
          <w:i w:val="0"/>
          <w:color w:val="000000"/>
          <w:sz w:val="28"/>
        </w:rPr>
        <w:t>владеть способами самопроверки, самоконтроля процесса и результата решения математической задачи;</w:t>
      </w:r>
    </w:p>
    <w:p>
      <w:pPr>
        <w:numPr>
          <w:ilvl w:val="0"/>
          <w:numId w:val="0"/>
        </w:numPr>
        <w:spacing w:before="0" w:after="0" w:line="264" w:lineRule="auto"/>
        <w:jc w:val="both"/>
      </w:pPr>
      <w:r>
        <w:rPr>
          <w:rFonts w:ascii="Times New Roman" w:hAnsi="Times New Roman"/>
          <w:b w:val="0"/>
          <w:i w:val="0"/>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0"/>
        </w:numPr>
        <w:spacing w:before="0" w:after="0" w:line="264" w:lineRule="auto"/>
        <w:jc w:val="both"/>
      </w:pPr>
      <w:r>
        <w:rPr>
          <w:rFonts w:ascii="Times New Roman" w:hAnsi="Times New Roman"/>
          <w:b w:val="0"/>
          <w:i w:val="0"/>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bookmarkStart w:id="11" w:name="_Toc124426249"/>
      <w:bookmarkEnd w:id="11"/>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7 классе</w:t>
      </w:r>
      <w:r>
        <w:rPr>
          <w:rFonts w:ascii="Times New Roman" w:hAnsi="Times New Roman"/>
          <w:b w:val="0"/>
          <w:i w:val="0"/>
          <w:color w:val="000000"/>
          <w:sz w:val="28"/>
        </w:rPr>
        <w:t xml:space="preserve"> обучающийся получит следующие предметные результаты:</w:t>
      </w:r>
    </w:p>
    <w:p>
      <w:pPr>
        <w:spacing w:before="0" w:after="0" w:line="264" w:lineRule="auto"/>
        <w:ind w:firstLine="600"/>
        <w:jc w:val="both"/>
      </w:pPr>
      <w:r>
        <w:rPr>
          <w:rFonts w:ascii="Times New Roman" w:hAnsi="Times New Roman"/>
          <w:b w:val="0"/>
          <w:i w:val="0"/>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lineRule="auto"/>
        <w:ind w:firstLine="600"/>
        <w:jc w:val="both"/>
      </w:pPr>
      <w:r>
        <w:rPr>
          <w:rFonts w:ascii="Times New Roman" w:hAnsi="Times New Roman"/>
          <w:b w:val="0"/>
          <w:i w:val="0"/>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lineRule="auto"/>
        <w:ind w:firstLine="600"/>
        <w:jc w:val="both"/>
      </w:pPr>
      <w:r>
        <w:rPr>
          <w:rFonts w:ascii="Times New Roman" w:hAnsi="Times New Roman"/>
          <w:b w:val="0"/>
          <w:i w:val="0"/>
          <w:color w:val="000000"/>
          <w:sz w:val="28"/>
        </w:rPr>
        <w:t>Строить чертежи к геометрическим задачам.</w:t>
      </w:r>
    </w:p>
    <w:p>
      <w:pPr>
        <w:spacing w:before="0" w:after="0" w:line="264" w:lineRule="auto"/>
        <w:ind w:firstLine="600"/>
        <w:jc w:val="both"/>
      </w:pPr>
      <w:r>
        <w:rPr>
          <w:rFonts w:ascii="Times New Roman" w:hAnsi="Times New Roman"/>
          <w:b w:val="0"/>
          <w:i w:val="0"/>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lineRule="auto"/>
        <w:ind w:firstLine="600"/>
        <w:jc w:val="both"/>
      </w:pPr>
      <w:r>
        <w:rPr>
          <w:rFonts w:ascii="Times New Roman" w:hAnsi="Times New Roman"/>
          <w:b w:val="0"/>
          <w:i w:val="0"/>
          <w:color w:val="000000"/>
          <w:sz w:val="28"/>
        </w:rPr>
        <w:t>Проводить логические рассуждения с использованием геометрических теорем.</w:t>
      </w:r>
    </w:p>
    <w:p>
      <w:pPr>
        <w:spacing w:before="0" w:after="0" w:line="264" w:lineRule="auto"/>
        <w:ind w:firstLine="600"/>
        <w:jc w:val="both"/>
      </w:pPr>
      <w:r>
        <w:rPr>
          <w:rFonts w:ascii="Times New Roman" w:hAnsi="Times New Roman"/>
          <w:b w:val="0"/>
          <w:i w:val="0"/>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lineRule="auto"/>
        <w:ind w:firstLine="600"/>
        <w:jc w:val="both"/>
      </w:pPr>
      <w:r>
        <w:rPr>
          <w:rFonts w:ascii="Times New Roman" w:hAnsi="Times New Roman"/>
          <w:b w:val="0"/>
          <w:i w:val="0"/>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lineRule="auto"/>
        <w:ind w:firstLine="600"/>
        <w:jc w:val="both"/>
      </w:pPr>
      <w:r>
        <w:rPr>
          <w:rFonts w:ascii="Times New Roman" w:hAnsi="Times New Roman"/>
          <w:b w:val="0"/>
          <w:i w:val="0"/>
          <w:color w:val="000000"/>
          <w:sz w:val="28"/>
        </w:rPr>
        <w:t>Решать задачи на клетчатой бумаге.</w:t>
      </w:r>
    </w:p>
    <w:p>
      <w:pPr>
        <w:spacing w:before="0" w:after="0" w:line="264" w:lineRule="auto"/>
        <w:ind w:firstLine="600"/>
        <w:jc w:val="both"/>
      </w:pPr>
      <w:r>
        <w:rPr>
          <w:rFonts w:ascii="Times New Roman" w:hAnsi="Times New Roman"/>
          <w:b w:val="0"/>
          <w:i w:val="0"/>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lineRule="auto"/>
        <w:ind w:firstLine="600"/>
        <w:jc w:val="both"/>
      </w:pPr>
      <w:r>
        <w:rPr>
          <w:rFonts w:ascii="Times New Roman" w:hAnsi="Times New Roman"/>
          <w:b w:val="0"/>
          <w:i w:val="0"/>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lineRule="auto"/>
        <w:ind w:firstLine="600"/>
        <w:jc w:val="both"/>
      </w:pPr>
      <w:r>
        <w:rPr>
          <w:rFonts w:ascii="Times New Roman" w:hAnsi="Times New Roman"/>
          <w:b w:val="0"/>
          <w:i w:val="0"/>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lineRule="auto"/>
        <w:ind w:firstLine="600"/>
        <w:jc w:val="both"/>
      </w:pPr>
      <w:r>
        <w:rPr>
          <w:rFonts w:ascii="Times New Roman" w:hAnsi="Times New Roman"/>
          <w:b w:val="0"/>
          <w:i w:val="0"/>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lineRule="auto"/>
        <w:ind w:firstLine="600"/>
        <w:jc w:val="both"/>
      </w:pPr>
      <w:r>
        <w:rPr>
          <w:rFonts w:ascii="Times New Roman" w:hAnsi="Times New Roman"/>
          <w:b w:val="0"/>
          <w:i w:val="0"/>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lineRule="auto"/>
        <w:ind w:firstLine="600"/>
        <w:jc w:val="both"/>
      </w:pPr>
      <w:r>
        <w:rPr>
          <w:rFonts w:ascii="Times New Roman" w:hAnsi="Times New Roman"/>
          <w:b w:val="0"/>
          <w:i w:val="0"/>
          <w:color w:val="000000"/>
          <w:sz w:val="28"/>
        </w:rPr>
        <w:t>Пользоваться простейшими геометрическими неравенствами, понимать их практический смысл.</w:t>
      </w:r>
    </w:p>
    <w:p>
      <w:pPr>
        <w:spacing w:before="0" w:after="0" w:line="264" w:lineRule="auto"/>
        <w:ind w:firstLine="600"/>
        <w:jc w:val="both"/>
      </w:pPr>
      <w:r>
        <w:rPr>
          <w:rFonts w:ascii="Times New Roman" w:hAnsi="Times New Roman"/>
          <w:b w:val="0"/>
          <w:i w:val="0"/>
          <w:color w:val="000000"/>
          <w:sz w:val="28"/>
        </w:rPr>
        <w:t>Проводить основные геометрические построения с помощью циркуля и линейки.</w:t>
      </w: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8 классе</w:t>
      </w:r>
      <w:r>
        <w:rPr>
          <w:rFonts w:ascii="Times New Roman" w:hAnsi="Times New Roman"/>
          <w:b w:val="0"/>
          <w:i w:val="0"/>
          <w:color w:val="000000"/>
          <w:sz w:val="28"/>
        </w:rPr>
        <w:t xml:space="preserve"> обучающийся получит следующие предметные результаты:</w:t>
      </w:r>
    </w:p>
    <w:p>
      <w:pPr>
        <w:spacing w:before="0" w:after="0" w:line="264" w:lineRule="auto"/>
        <w:ind w:firstLine="600"/>
        <w:jc w:val="both"/>
      </w:pPr>
      <w:r>
        <w:rPr>
          <w:rFonts w:ascii="Times New Roman" w:hAnsi="Times New Roman"/>
          <w:b w:val="0"/>
          <w:i w:val="0"/>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lineRule="auto"/>
        <w:ind w:firstLine="600"/>
        <w:jc w:val="both"/>
      </w:pPr>
      <w:r>
        <w:rPr>
          <w:rFonts w:ascii="Times New Roman" w:hAnsi="Times New Roman"/>
          <w:b w:val="0"/>
          <w:i w:val="0"/>
          <w:color w:val="000000"/>
          <w:sz w:val="28"/>
        </w:rPr>
        <w:t>Применять свойства точки пересечения медиан треугольника (центра масс) в решении задач.</w:t>
      </w:r>
    </w:p>
    <w:p>
      <w:pPr>
        <w:spacing w:before="0" w:after="0" w:line="264" w:lineRule="auto"/>
        <w:ind w:firstLine="600"/>
        <w:jc w:val="both"/>
      </w:pPr>
      <w:r>
        <w:rPr>
          <w:rFonts w:ascii="Times New Roman" w:hAnsi="Times New Roman"/>
          <w:b w:val="0"/>
          <w:i w:val="0"/>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lineRule="auto"/>
        <w:ind w:firstLine="600"/>
        <w:jc w:val="both"/>
      </w:pPr>
      <w:r>
        <w:rPr>
          <w:rFonts w:ascii="Times New Roman" w:hAnsi="Times New Roman"/>
          <w:b w:val="0"/>
          <w:i w:val="0"/>
          <w:color w:val="000000"/>
          <w:sz w:val="28"/>
        </w:rPr>
        <w:t>Применять признаки подобия треугольников в решении геометрических задач.</w:t>
      </w:r>
    </w:p>
    <w:p>
      <w:pPr>
        <w:spacing w:before="0" w:after="0" w:line="264" w:lineRule="auto"/>
        <w:ind w:firstLine="600"/>
        <w:jc w:val="both"/>
      </w:pPr>
      <w:r>
        <w:rPr>
          <w:rFonts w:ascii="Times New Roman" w:hAnsi="Times New Roman"/>
          <w:b w:val="0"/>
          <w:i w:val="0"/>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lineRule="auto"/>
        <w:ind w:firstLine="600"/>
        <w:jc w:val="both"/>
      </w:pPr>
      <w:r>
        <w:rPr>
          <w:rFonts w:ascii="Times New Roman" w:hAnsi="Times New Roman"/>
          <w:b w:val="0"/>
          <w:i w:val="0"/>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lineRule="auto"/>
        <w:ind w:firstLine="600"/>
        <w:jc w:val="both"/>
      </w:pPr>
      <w:r>
        <w:rPr>
          <w:rFonts w:ascii="Times New Roman" w:hAnsi="Times New Roman"/>
          <w:b w:val="0"/>
          <w:i w:val="0"/>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lineRule="auto"/>
        <w:ind w:firstLine="600"/>
        <w:jc w:val="both"/>
      </w:pPr>
      <w:r>
        <w:rPr>
          <w:rFonts w:ascii="Times New Roman" w:hAnsi="Times New Roman"/>
          <w:b w:val="0"/>
          <w:i w:val="0"/>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lineRule="auto"/>
        <w:ind w:firstLine="600"/>
        <w:jc w:val="both"/>
      </w:pPr>
      <w:r>
        <w:rPr>
          <w:rFonts w:ascii="Times New Roman" w:hAnsi="Times New Roman"/>
          <w:b w:val="0"/>
          <w:i w:val="0"/>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lineRule="auto"/>
        <w:ind w:firstLine="600"/>
        <w:jc w:val="both"/>
      </w:pPr>
      <w:r>
        <w:rPr>
          <w:rFonts w:ascii="Times New Roman" w:hAnsi="Times New Roman"/>
          <w:b w:val="0"/>
          <w:i w:val="0"/>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lineRule="auto"/>
        <w:ind w:firstLine="600"/>
        <w:jc w:val="both"/>
      </w:pPr>
      <w:r>
        <w:rPr>
          <w:rFonts w:ascii="Times New Roman" w:hAnsi="Times New Roman"/>
          <w:b w:val="0"/>
          <w:i w:val="0"/>
          <w:color w:val="000000"/>
          <w:sz w:val="28"/>
        </w:rPr>
        <w:t xml:space="preserve">К концу обучения </w:t>
      </w:r>
      <w:r>
        <w:rPr>
          <w:rFonts w:ascii="Times New Roman" w:hAnsi="Times New Roman"/>
          <w:b/>
          <w:i w:val="0"/>
          <w:color w:val="000000"/>
          <w:sz w:val="28"/>
        </w:rPr>
        <w:t>в 9 классе</w:t>
      </w:r>
      <w:r>
        <w:rPr>
          <w:rFonts w:ascii="Times New Roman" w:hAnsi="Times New Roman"/>
          <w:b w:val="0"/>
          <w:i w:val="0"/>
          <w:color w:val="000000"/>
          <w:sz w:val="28"/>
        </w:rPr>
        <w:t xml:space="preserve"> обучающийся получит следующие предметные результаты:</w:t>
      </w:r>
    </w:p>
    <w:p>
      <w:pPr>
        <w:spacing w:before="0" w:after="0" w:line="264" w:lineRule="auto"/>
        <w:ind w:firstLine="600"/>
        <w:jc w:val="both"/>
      </w:pPr>
      <w:r>
        <w:rPr>
          <w:rFonts w:ascii="Times New Roman" w:hAnsi="Times New Roman"/>
          <w:b w:val="0"/>
          <w:i w:val="0"/>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lineRule="auto"/>
        <w:ind w:firstLine="600"/>
        <w:jc w:val="both"/>
      </w:pPr>
      <w:r>
        <w:rPr>
          <w:rFonts w:ascii="Times New Roman" w:hAnsi="Times New Roman"/>
          <w:b w:val="0"/>
          <w:i w:val="0"/>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lineRule="auto"/>
        <w:ind w:firstLine="600"/>
        <w:jc w:val="both"/>
      </w:pPr>
      <w:r>
        <w:rPr>
          <w:rFonts w:ascii="Times New Roman" w:hAnsi="Times New Roman"/>
          <w:b w:val="0"/>
          <w:i w:val="0"/>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lineRule="auto"/>
        <w:ind w:firstLine="600"/>
        <w:jc w:val="both"/>
      </w:pPr>
      <w:r>
        <w:rPr>
          <w:rFonts w:ascii="Times New Roman" w:hAnsi="Times New Roman"/>
          <w:b w:val="0"/>
          <w:i w:val="0"/>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lineRule="auto"/>
        <w:ind w:firstLine="600"/>
        <w:jc w:val="both"/>
      </w:pPr>
      <w:r>
        <w:rPr>
          <w:rFonts w:ascii="Times New Roman" w:hAnsi="Times New Roman"/>
          <w:b w:val="0"/>
          <w:i w:val="0"/>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lineRule="auto"/>
        <w:ind w:firstLine="600"/>
        <w:jc w:val="both"/>
      </w:pPr>
      <w:r>
        <w:rPr>
          <w:rFonts w:ascii="Times New Roman" w:hAnsi="Times New Roman"/>
          <w:b w:val="0"/>
          <w:i w:val="0"/>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lineRule="auto"/>
        <w:ind w:firstLine="600"/>
        <w:jc w:val="both"/>
      </w:pPr>
      <w:r>
        <w:rPr>
          <w:rFonts w:ascii="Times New Roman" w:hAnsi="Times New Roman"/>
          <w:b w:val="0"/>
          <w:i w:val="0"/>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lineRule="auto"/>
        <w:ind w:firstLine="600"/>
        <w:jc w:val="both"/>
      </w:pPr>
      <w:r>
        <w:rPr>
          <w:rFonts w:ascii="Times New Roman" w:hAnsi="Times New Roman"/>
          <w:b w:val="0"/>
          <w:i w:val="0"/>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lineRule="auto"/>
        <w:ind w:firstLine="600"/>
        <w:jc w:val="both"/>
      </w:pPr>
      <w:r>
        <w:rPr>
          <w:rFonts w:ascii="Times New Roman" w:hAnsi="Times New Roman"/>
          <w:b w:val="0"/>
          <w:i w:val="0"/>
          <w:color w:val="000000"/>
          <w:sz w:val="28"/>
        </w:rPr>
        <w:t>Находить оси (или центры) симметрии фигур, применять движения плоскости в простейших случаях.</w:t>
      </w:r>
    </w:p>
    <w:p>
      <w:pPr>
        <w:spacing w:before="0" w:after="0" w:line="264" w:lineRule="auto"/>
        <w:ind w:firstLine="600"/>
        <w:jc w:val="both"/>
      </w:pPr>
      <w:r>
        <w:rPr>
          <w:rFonts w:ascii="Times New Roman" w:hAnsi="Times New Roman"/>
          <w:b w:val="0"/>
          <w:i w:val="0"/>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pPr>
        <w:sectPr>
          <w:pgSz w:w="11906" w:h="16383"/>
          <w:cols w:space="720" w:num="1"/>
        </w:sectPr>
      </w:pPr>
      <w:bookmarkStart w:id="12" w:name="block-3455347"/>
    </w:p>
    <w:bookmarkEnd w:id="10"/>
    <w:bookmarkEnd w:id="12"/>
    <w:p>
      <w:pPr>
        <w:spacing w:before="0" w:after="0"/>
        <w:ind w:left="120"/>
        <w:jc w:val="left"/>
      </w:pPr>
      <w:bookmarkStart w:id="13" w:name="block-3455350"/>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7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099"/>
        <w:gridCol w:w="4240"/>
        <w:gridCol w:w="1979"/>
        <w:gridCol w:w="1980"/>
        <w:gridCol w:w="36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68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34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1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Простейшие геометрические фигуры и их свойства. Измерение геометрических величин</w:t>
            </w:r>
          </w:p>
        </w:tc>
        <w:tc>
          <w:tcPr>
            <w:tcW w:w="134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2130" w:type="dxa"/>
            <w:tcMar>
              <w:top w:w="50" w:type="dxa"/>
              <w:left w:w="100" w:type="dxa"/>
            </w:tcMar>
            <w:vAlign w:val="center"/>
          </w:tcPr>
          <w:p>
            <w:pPr>
              <w:spacing w:before="0" w:after="0" w:line="276" w:lineRule="auto"/>
              <w:ind w:left="135"/>
              <w:jc w:val="center"/>
            </w:pPr>
          </w:p>
        </w:tc>
        <w:tc>
          <w:tcPr>
            <w:tcW w:w="36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"https://m.edsoo.ru/7f415e2e" \h </w:instrText>
            </w:r>
            <w:r>
              <w:fldChar w:fldCharType="separate"/>
            </w:r>
            <w:r>
              <w:rPr>
                <w:rFonts w:ascii="Times New Roman" w:hAnsi="Times New Roman"/>
                <w:b w:val="0"/>
                <w:i w:val="0"/>
                <w:color w:val="0000FF"/>
                <w:sz w:val="22"/>
                <w:u w:val="single"/>
              </w:rPr>
              <w:t>https://m.edsoo.ru/7f415e2e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Треугольники</w:t>
            </w:r>
          </w:p>
        </w:tc>
        <w:tc>
          <w:tcPr>
            <w:tcW w:w="134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22 </w:t>
            </w:r>
          </w:p>
        </w:tc>
        <w:tc>
          <w:tcPr>
            <w:tcW w:w="21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6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"https://m.edsoo.ru/7f415e2e" \h </w:instrText>
            </w:r>
            <w:r>
              <w:fldChar w:fldCharType="separate"/>
            </w:r>
            <w:r>
              <w:rPr>
                <w:rFonts w:ascii="Times New Roman" w:hAnsi="Times New Roman"/>
                <w:b w:val="0"/>
                <w:i w:val="0"/>
                <w:color w:val="0000FF"/>
                <w:sz w:val="22"/>
                <w:u w:val="single"/>
              </w:rPr>
              <w:t>https://m.edsoo.ru/7f415e2e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Параллельные прямые, сумма углов треугольника</w:t>
            </w:r>
          </w:p>
        </w:tc>
        <w:tc>
          <w:tcPr>
            <w:tcW w:w="134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21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6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"https://m.edsoo.ru/7f415e2e" \h </w:instrText>
            </w:r>
            <w:r>
              <w:fldChar w:fldCharType="separate"/>
            </w:r>
            <w:r>
              <w:rPr>
                <w:rFonts w:ascii="Times New Roman" w:hAnsi="Times New Roman"/>
                <w:b w:val="0"/>
                <w:i w:val="0"/>
                <w:color w:val="0000FF"/>
                <w:sz w:val="22"/>
                <w:u w:val="single"/>
              </w:rPr>
              <w:t>https://m.edsoo.ru/7f415e2e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и круг. Геометрические построения</w:t>
            </w:r>
          </w:p>
        </w:tc>
        <w:tc>
          <w:tcPr>
            <w:tcW w:w="134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21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6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"https://m.edsoo.ru/7f415e2e" \h </w:instrText>
            </w:r>
            <w:r>
              <w:fldChar w:fldCharType="separate"/>
            </w:r>
            <w:r>
              <w:rPr>
                <w:rFonts w:ascii="Times New Roman" w:hAnsi="Times New Roman"/>
                <w:b w:val="0"/>
                <w:i w:val="0"/>
                <w:color w:val="0000FF"/>
                <w:sz w:val="22"/>
                <w:u w:val="single"/>
              </w:rPr>
              <w:t>https://m.edsoo.ru/7f415e2e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знаний</w:t>
            </w:r>
          </w:p>
        </w:tc>
        <w:tc>
          <w:tcPr>
            <w:tcW w:w="134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1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68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"https://m.edsoo.ru/7f415e2e" \h </w:instrText>
            </w:r>
            <w:r>
              <w:fldChar w:fldCharType="separate"/>
            </w:r>
            <w:r>
              <w:rPr>
                <w:rFonts w:ascii="Times New Roman" w:hAnsi="Times New Roman"/>
                <w:b w:val="0"/>
                <w:i w:val="0"/>
                <w:color w:val="0000FF"/>
                <w:sz w:val="22"/>
                <w:u w:val="single"/>
              </w:rPr>
              <w:t>https://m.edsoo.ru/7f415e2e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11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1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368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955"/>
        <w:gridCol w:w="4515"/>
        <w:gridCol w:w="1954"/>
        <w:gridCol w:w="1979"/>
        <w:gridCol w:w="349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4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0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53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29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07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47"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Четырёхугольники</w:t>
            </w:r>
          </w:p>
        </w:tc>
        <w:tc>
          <w:tcPr>
            <w:tcW w:w="129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207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47"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Фалеса и теорема о пропорциональных отрезках, подобные треугольники</w:t>
            </w:r>
          </w:p>
        </w:tc>
        <w:tc>
          <w:tcPr>
            <w:tcW w:w="129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207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47"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Площадь. Нахождение площадей треугольников и многоугольных фигур. Площади подобных фигур</w:t>
            </w:r>
          </w:p>
        </w:tc>
        <w:tc>
          <w:tcPr>
            <w:tcW w:w="129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207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47"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Пифагора и начала тригонометрии</w:t>
            </w:r>
          </w:p>
        </w:tc>
        <w:tc>
          <w:tcPr>
            <w:tcW w:w="129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07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47"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207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47"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знаний</w:t>
            </w:r>
          </w:p>
        </w:tc>
        <w:tc>
          <w:tcPr>
            <w:tcW w:w="129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207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3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"https://m.edsoo.ru/7f417e18" \h </w:instrText>
            </w:r>
            <w:r>
              <w:fldChar w:fldCharType="separate"/>
            </w:r>
            <w:r>
              <w:rPr>
                <w:rFonts w:ascii="Times New Roman" w:hAnsi="Times New Roman"/>
                <w:b w:val="0"/>
                <w:i w:val="0"/>
                <w:color w:val="0000FF"/>
                <w:sz w:val="22"/>
                <w:u w:val="single"/>
              </w:rPr>
              <w:t>https://m.edsoo.ru/7f417e18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0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07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353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068"/>
        <w:gridCol w:w="4308"/>
        <w:gridCol w:w="1971"/>
        <w:gridCol w:w="1975"/>
        <w:gridCol w:w="35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72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65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33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11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728" w:type="dxa"/>
            <w:tcMar>
              <w:top w:w="50" w:type="dxa"/>
              <w:left w:w="100" w:type="dxa"/>
            </w:tcMar>
            <w:vAlign w:val="center"/>
          </w:tcPr>
          <w:p>
            <w:pPr>
              <w:spacing w:before="0" w:after="0"/>
              <w:ind w:left="135"/>
              <w:jc w:val="left"/>
            </w:pPr>
            <w:r>
              <w:rPr>
                <w:rFonts w:ascii="Times New Roman" w:hAnsi="Times New Roman"/>
                <w:b w:val="0"/>
                <w:i w:val="0"/>
                <w:color w:val="000000"/>
                <w:sz w:val="24"/>
              </w:rPr>
              <w:t>Тригонометрия. Теоремы косинусов и синусов. Решение треугольников</w:t>
            </w:r>
          </w:p>
        </w:tc>
        <w:tc>
          <w:tcPr>
            <w:tcW w:w="133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21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6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728" w:type="dxa"/>
            <w:tcMar>
              <w:top w:w="50" w:type="dxa"/>
              <w:left w:w="100" w:type="dxa"/>
            </w:tcMar>
            <w:vAlign w:val="center"/>
          </w:tcPr>
          <w:p>
            <w:pPr>
              <w:spacing w:before="0" w:after="0"/>
              <w:ind w:left="135"/>
              <w:jc w:val="left"/>
            </w:pPr>
            <w:r>
              <w:rPr>
                <w:rFonts w:ascii="Times New Roman" w:hAnsi="Times New Roman"/>
                <w:b w:val="0"/>
                <w:i w:val="0"/>
                <w:color w:val="000000"/>
                <w:sz w:val="24"/>
              </w:rPr>
              <w:t>Преобразование подобия. Метрические соотношения в окружности</w:t>
            </w:r>
          </w:p>
        </w:tc>
        <w:tc>
          <w:tcPr>
            <w:tcW w:w="133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21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6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728" w:type="dxa"/>
            <w:tcMar>
              <w:top w:w="50" w:type="dxa"/>
              <w:left w:w="100" w:type="dxa"/>
            </w:tcMar>
            <w:vAlign w:val="center"/>
          </w:tcPr>
          <w:p>
            <w:pPr>
              <w:spacing w:before="0" w:after="0"/>
              <w:ind w:left="135"/>
              <w:jc w:val="left"/>
            </w:pPr>
            <w:r>
              <w:rPr>
                <w:rFonts w:ascii="Times New Roman" w:hAnsi="Times New Roman"/>
                <w:b w:val="0"/>
                <w:i w:val="0"/>
                <w:color w:val="000000"/>
                <w:sz w:val="24"/>
              </w:rPr>
              <w:t>Векторы</w:t>
            </w:r>
          </w:p>
        </w:tc>
        <w:tc>
          <w:tcPr>
            <w:tcW w:w="133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21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6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72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Декартовы координаты на плоскости </w:t>
            </w:r>
          </w:p>
        </w:tc>
        <w:tc>
          <w:tcPr>
            <w:tcW w:w="133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21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6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728"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Правильные многоугольники. Длина окружности и площадь круга. Вычисление площадей</w:t>
            </w:r>
          </w:p>
        </w:tc>
        <w:tc>
          <w:tcPr>
            <w:tcW w:w="133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118" w:type="dxa"/>
            <w:tcMar>
              <w:top w:w="50" w:type="dxa"/>
              <w:left w:w="100" w:type="dxa"/>
            </w:tcMar>
            <w:vAlign w:val="center"/>
          </w:tcPr>
          <w:p>
            <w:pPr>
              <w:spacing w:before="0" w:after="0" w:line="276" w:lineRule="auto"/>
              <w:ind w:left="135"/>
              <w:jc w:val="center"/>
            </w:pPr>
          </w:p>
        </w:tc>
        <w:tc>
          <w:tcPr>
            <w:tcW w:w="36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728" w:type="dxa"/>
            <w:tcMar>
              <w:top w:w="50" w:type="dxa"/>
              <w:left w:w="100" w:type="dxa"/>
            </w:tcMar>
            <w:vAlign w:val="center"/>
          </w:tcPr>
          <w:p>
            <w:pPr>
              <w:spacing w:before="0" w:after="0"/>
              <w:ind w:left="135"/>
              <w:jc w:val="left"/>
            </w:pPr>
            <w:r>
              <w:rPr>
                <w:rFonts w:ascii="Times New Roman" w:hAnsi="Times New Roman"/>
                <w:b w:val="0"/>
                <w:i w:val="0"/>
                <w:color w:val="000000"/>
                <w:sz w:val="24"/>
              </w:rPr>
              <w:t>Движения плоскости</w:t>
            </w:r>
          </w:p>
        </w:tc>
        <w:tc>
          <w:tcPr>
            <w:tcW w:w="133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2118" w:type="dxa"/>
            <w:tcMar>
              <w:top w:w="50" w:type="dxa"/>
              <w:left w:w="100" w:type="dxa"/>
            </w:tcMar>
            <w:vAlign w:val="center"/>
          </w:tcPr>
          <w:p>
            <w:pPr>
              <w:spacing w:before="0" w:after="0" w:line="276" w:lineRule="auto"/>
              <w:ind w:left="135"/>
              <w:jc w:val="center"/>
            </w:pPr>
          </w:p>
        </w:tc>
        <w:tc>
          <w:tcPr>
            <w:tcW w:w="36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67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72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систематизация знаний</w:t>
            </w:r>
          </w:p>
        </w:tc>
        <w:tc>
          <w:tcPr>
            <w:tcW w:w="133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21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36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"https://m.edsoo.ru/7f41a12c" \h </w:instrText>
            </w:r>
            <w:r>
              <w:fldChar w:fldCharType="separate"/>
            </w:r>
            <w:r>
              <w:rPr>
                <w:rFonts w:ascii="Times New Roman" w:hAnsi="Times New Roman"/>
                <w:b w:val="0"/>
                <w:i w:val="0"/>
                <w:color w:val="0000FF"/>
                <w:sz w:val="22"/>
                <w:u w:val="single"/>
              </w:rPr>
              <w:t>https://m.edsoo.ru/7f41a12c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1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1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3652"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4" w:name="block-3455350"/>
    </w:p>
    <w:bookmarkEnd w:id="13"/>
    <w:bookmarkEnd w:id="14"/>
    <w:p>
      <w:pPr>
        <w:spacing w:before="0" w:after="0"/>
        <w:ind w:left="120"/>
        <w:jc w:val="left"/>
      </w:pPr>
      <w:bookmarkStart w:id="15" w:name="block-3455351"/>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7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219"/>
        <w:gridCol w:w="4191"/>
        <w:gridCol w:w="2360"/>
        <w:gridCol w:w="2269"/>
        <w:gridCol w:w="28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6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9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41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Простейшие геометрические объекты</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"https://m.edsoo.ru/8866b724" \h </w:instrText>
            </w:r>
            <w:r>
              <w:fldChar w:fldCharType="separate"/>
            </w:r>
            <w:r>
              <w:rPr>
                <w:rFonts w:ascii="Times New Roman" w:hAnsi="Times New Roman"/>
                <w:b w:val="0"/>
                <w:i w:val="0"/>
                <w:color w:val="0000FF"/>
                <w:sz w:val="22"/>
                <w:u w:val="single"/>
              </w:rPr>
              <w:t>https://m.edsoo.ru/8866b724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Многоугольник, ломаная</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"https://m.edsoo.ru/8866cb6a" \h </w:instrText>
            </w:r>
            <w:r>
              <w:fldChar w:fldCharType="separate"/>
            </w:r>
            <w:r>
              <w:rPr>
                <w:rFonts w:ascii="Times New Roman" w:hAnsi="Times New Roman"/>
                <w:b w:val="0"/>
                <w:i w:val="0"/>
                <w:color w:val="0000FF"/>
                <w:sz w:val="22"/>
                <w:u w:val="single"/>
              </w:rPr>
              <w:t>https://m.edsoo.ru/8866cb6a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Смежные и вертикальные углы</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"https://m.edsoo.ru/8866c5c0" \h </w:instrText>
            </w:r>
            <w:r>
              <w:fldChar w:fldCharType="separate"/>
            </w:r>
            <w:r>
              <w:rPr>
                <w:rFonts w:ascii="Times New Roman" w:hAnsi="Times New Roman"/>
                <w:b w:val="0"/>
                <w:i w:val="0"/>
                <w:color w:val="0000FF"/>
                <w:sz w:val="22"/>
                <w:u w:val="single"/>
              </w:rPr>
              <w:t>https://m.edsoo.ru/8866c5c0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Смежные и вертикальные углы</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"https://m.edsoo.ru/8866c7be" \h </w:instrText>
            </w:r>
            <w:r>
              <w:fldChar w:fldCharType="separate"/>
            </w:r>
            <w:r>
              <w:rPr>
                <w:rFonts w:ascii="Times New Roman" w:hAnsi="Times New Roman"/>
                <w:b w:val="0"/>
                <w:i w:val="0"/>
                <w:color w:val="0000FF"/>
                <w:sz w:val="22"/>
                <w:u w:val="single"/>
              </w:rPr>
              <w:t>https://m.edsoo.ru/8866c7be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Смежные и вертикальные углы</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Смежные и вертикальные углы</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Смежные и вертикальные углы</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Смежные и вертикальные углы</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линейных и угловых величин, вычисление отрезков и углов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линейных и угловых величин, вычисление отрезков и углов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"https://m.edsoo.ru/8866c3ea" \h </w:instrText>
            </w:r>
            <w:r>
              <w:fldChar w:fldCharType="separate"/>
            </w:r>
            <w:r>
              <w:rPr>
                <w:rFonts w:ascii="Times New Roman" w:hAnsi="Times New Roman"/>
                <w:b w:val="0"/>
                <w:i w:val="0"/>
                <w:color w:val="0000FF"/>
                <w:sz w:val="22"/>
                <w:u w:val="single"/>
              </w:rPr>
              <w:t>https://m.edsoo.ru/8866c3ea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линейных и угловых величин, вычисление отрезков и углов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Измерение линейных и угловых величин, вычисление отрезков и углов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и площадь фигур, составленных из прямоугольников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Периметр и площадь фигур, составленных из прямоугольников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о равных треугольниках и первичные представления о равных фигурах</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"https://m.edsoo.ru/8866ce80" \h </w:instrText>
            </w:r>
            <w:r>
              <w:fldChar w:fldCharType="separate"/>
            </w:r>
            <w:r>
              <w:rPr>
                <w:rFonts w:ascii="Times New Roman" w:hAnsi="Times New Roman"/>
                <w:b w:val="0"/>
                <w:i w:val="0"/>
                <w:color w:val="0000FF"/>
                <w:sz w:val="22"/>
                <w:u w:val="single"/>
              </w:rPr>
              <w:t>https://m.edsoo.ru/8866ce80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Три признака равенства треугольников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"https://m.edsoo.ru/8866d1fa" \h </w:instrText>
            </w:r>
            <w:r>
              <w:fldChar w:fldCharType="separate"/>
            </w:r>
            <w:r>
              <w:rPr>
                <w:rFonts w:ascii="Times New Roman" w:hAnsi="Times New Roman"/>
                <w:b w:val="0"/>
                <w:i w:val="0"/>
                <w:color w:val="0000FF"/>
                <w:sz w:val="22"/>
                <w:u w:val="single"/>
              </w:rPr>
              <w:t>https://m.edsoo.ru/8866d1fa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Три признака равенства треугольников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"https://m.edsoo.ru/8866d34e" \h </w:instrText>
            </w:r>
            <w:r>
              <w:fldChar w:fldCharType="separate"/>
            </w:r>
            <w:r>
              <w:rPr>
                <w:rFonts w:ascii="Times New Roman" w:hAnsi="Times New Roman"/>
                <w:b w:val="0"/>
                <w:i w:val="0"/>
                <w:color w:val="0000FF"/>
                <w:sz w:val="22"/>
                <w:u w:val="single"/>
              </w:rPr>
              <w:t>https://m.edsoo.ru/8866d34e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Три признака равенства треугольников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"https://m.edsoo.ru/8866e01e" \h </w:instrText>
            </w:r>
            <w:r>
              <w:fldChar w:fldCharType="separate"/>
            </w:r>
            <w:r>
              <w:rPr>
                <w:rFonts w:ascii="Times New Roman" w:hAnsi="Times New Roman"/>
                <w:b w:val="0"/>
                <w:i w:val="0"/>
                <w:color w:val="0000FF"/>
                <w:sz w:val="22"/>
                <w:u w:val="single"/>
              </w:rPr>
              <w:t>https://m.edsoo.ru/8866e01e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Три признака равенства треугольников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Три признака равенства треугольников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Три признака равенства треугольников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"https://m.edsoo.ru/8866e88e" \h </w:instrText>
            </w:r>
            <w:r>
              <w:fldChar w:fldCharType="separate"/>
            </w:r>
            <w:r>
              <w:rPr>
                <w:rFonts w:ascii="Times New Roman" w:hAnsi="Times New Roman"/>
                <w:b w:val="0"/>
                <w:i w:val="0"/>
                <w:color w:val="0000FF"/>
                <w:sz w:val="22"/>
                <w:u w:val="single"/>
              </w:rPr>
              <w:t>https://m.edsoo.ru/8866e88e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Признаки равенства прямоугольных треугольников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Признаки равенства прямоугольных треугольников</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Свойство медианы прямоугольного треугольника, проведённой к гипотенузе</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"https://m.edsoo.ru/8866e9ec" \h </w:instrText>
            </w:r>
            <w:r>
              <w:fldChar w:fldCharType="separate"/>
            </w:r>
            <w:r>
              <w:rPr>
                <w:rFonts w:ascii="Times New Roman" w:hAnsi="Times New Roman"/>
                <w:b w:val="0"/>
                <w:i w:val="0"/>
                <w:color w:val="0000FF"/>
                <w:sz w:val="22"/>
                <w:u w:val="single"/>
              </w:rPr>
              <w:t>https://m.edsoo.ru/8866e9ec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Свойство медианы прямоугольного треугольника, проведённой к гипотенузе</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Равнобедренные и равносторонние треугольники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"https://m.edsoo.ru/8866d6fa" \h </w:instrText>
            </w:r>
            <w:r>
              <w:fldChar w:fldCharType="separate"/>
            </w:r>
            <w:r>
              <w:rPr>
                <w:rFonts w:ascii="Times New Roman" w:hAnsi="Times New Roman"/>
                <w:b w:val="0"/>
                <w:i w:val="0"/>
                <w:color w:val="0000FF"/>
                <w:sz w:val="22"/>
                <w:u w:val="single"/>
              </w:rPr>
              <w:t>https://m.edsoo.ru/8866d6fa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Признаки и свойства равнобедренного треугольника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"https://m.edsoo.ru/8866d880" \h </w:instrText>
            </w:r>
            <w:r>
              <w:fldChar w:fldCharType="separate"/>
            </w:r>
            <w:r>
              <w:rPr>
                <w:rFonts w:ascii="Times New Roman" w:hAnsi="Times New Roman"/>
                <w:b w:val="0"/>
                <w:i w:val="0"/>
                <w:color w:val="0000FF"/>
                <w:sz w:val="22"/>
                <w:u w:val="single"/>
              </w:rPr>
              <w:t>https://m.edsoo.ru/8866d880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Признаки и свойства равнобедренного треугольника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"https://m.edsoo.ru/8866d880" \h </w:instrText>
            </w:r>
            <w:r>
              <w:fldChar w:fldCharType="separate"/>
            </w:r>
            <w:r>
              <w:rPr>
                <w:rFonts w:ascii="Times New Roman" w:hAnsi="Times New Roman"/>
                <w:b w:val="0"/>
                <w:i w:val="0"/>
                <w:color w:val="0000FF"/>
                <w:sz w:val="22"/>
                <w:u w:val="single"/>
              </w:rPr>
              <w:t>https://m.edsoo.ru/8866d880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Признаки и свойства равнобедренного треугольника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"https://m.edsoo.ru/8866e26c" \h </w:instrText>
            </w:r>
            <w:r>
              <w:fldChar w:fldCharType="separate"/>
            </w:r>
            <w:r>
              <w:rPr>
                <w:rFonts w:ascii="Times New Roman" w:hAnsi="Times New Roman"/>
                <w:b w:val="0"/>
                <w:i w:val="0"/>
                <w:color w:val="0000FF"/>
                <w:sz w:val="22"/>
                <w:u w:val="single"/>
              </w:rPr>
              <w:t>https://m.edsoo.ru/8866e26c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Неравенства в геометрии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Неравенства в геометрии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"https://m.edsoo.ru/8866e3a2" \h </w:instrText>
            </w:r>
            <w:r>
              <w:fldChar w:fldCharType="separate"/>
            </w:r>
            <w:r>
              <w:rPr>
                <w:rFonts w:ascii="Times New Roman" w:hAnsi="Times New Roman"/>
                <w:b w:val="0"/>
                <w:i w:val="0"/>
                <w:color w:val="0000FF"/>
                <w:sz w:val="22"/>
                <w:u w:val="single"/>
              </w:rPr>
              <w:t>https://m.edsoo.ru/8866e3a2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Неравенства в геометрии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Неравенства в геометрии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Прямоугольный треугольник с углом в 30°</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"https://m.edsoo.ru/8866eb22" \h </w:instrText>
            </w:r>
            <w:r>
              <w:fldChar w:fldCharType="separate"/>
            </w:r>
            <w:r>
              <w:rPr>
                <w:rFonts w:ascii="Times New Roman" w:hAnsi="Times New Roman"/>
                <w:b w:val="0"/>
                <w:i w:val="0"/>
                <w:color w:val="0000FF"/>
                <w:sz w:val="22"/>
                <w:u w:val="single"/>
              </w:rPr>
              <w:t>https://m.edsoo.ru/8866eb22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Прямоугольный треугольник с углом в 30°</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"Треугольники"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"https://m.edsoo.ru/8866ecbc" \h </w:instrText>
            </w:r>
            <w:r>
              <w:fldChar w:fldCharType="separate"/>
            </w:r>
            <w:r>
              <w:rPr>
                <w:rFonts w:ascii="Times New Roman" w:hAnsi="Times New Roman"/>
                <w:b w:val="0"/>
                <w:i w:val="0"/>
                <w:color w:val="0000FF"/>
                <w:sz w:val="22"/>
                <w:u w:val="single"/>
              </w:rPr>
              <w:t>https://m.edsoo.ru/8866ecbc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Параллельные прямые, их свойства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"https://m.edsoo.ru/8866ef64" \h </w:instrText>
            </w:r>
            <w:r>
              <w:fldChar w:fldCharType="separate"/>
            </w:r>
            <w:r>
              <w:rPr>
                <w:rFonts w:ascii="Times New Roman" w:hAnsi="Times New Roman"/>
                <w:b w:val="0"/>
                <w:i w:val="0"/>
                <w:color w:val="0000FF"/>
                <w:sz w:val="22"/>
                <w:u w:val="single"/>
              </w:rPr>
              <w:t>https://m.edsoo.ru/8866ef64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Пятый постулат Евклида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"https://m.edsoo.ru/8866f086" \h </w:instrText>
            </w:r>
            <w:r>
              <w:fldChar w:fldCharType="separate"/>
            </w:r>
            <w:r>
              <w:rPr>
                <w:rFonts w:ascii="Times New Roman" w:hAnsi="Times New Roman"/>
                <w:b w:val="0"/>
                <w:i w:val="0"/>
                <w:color w:val="0000FF"/>
                <w:sz w:val="22"/>
                <w:u w:val="single"/>
              </w:rPr>
              <w:t>https://m.edsoo.ru/8866f086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"https://m.edsoo.ru/8866f3b0" \h </w:instrText>
            </w:r>
            <w:r>
              <w:fldChar w:fldCharType="separate"/>
            </w:r>
            <w:r>
              <w:rPr>
                <w:rFonts w:ascii="Times New Roman" w:hAnsi="Times New Roman"/>
                <w:b w:val="0"/>
                <w:i w:val="0"/>
                <w:color w:val="0000FF"/>
                <w:sz w:val="22"/>
                <w:u w:val="single"/>
              </w:rPr>
              <w:t>https://m.edsoo.ru/8866f3b0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Признак параллельности прямых через равенство расстояний от точек одной прямой до второй прямой</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Сумма углов треугольника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"https://m.edsoo.ru/8866f630" \h </w:instrText>
            </w:r>
            <w:r>
              <w:fldChar w:fldCharType="separate"/>
            </w:r>
            <w:r>
              <w:rPr>
                <w:rFonts w:ascii="Times New Roman" w:hAnsi="Times New Roman"/>
                <w:b w:val="0"/>
                <w:i w:val="0"/>
                <w:color w:val="0000FF"/>
                <w:sz w:val="22"/>
                <w:u w:val="single"/>
              </w:rPr>
              <w:t>https://m.edsoo.ru/8866f630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Сумма углов треугольника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"https://m.edsoo.ru/8866f8ba" \h </w:instrText>
            </w:r>
            <w:r>
              <w:fldChar w:fldCharType="separate"/>
            </w:r>
            <w:r>
              <w:rPr>
                <w:rFonts w:ascii="Times New Roman" w:hAnsi="Times New Roman"/>
                <w:b w:val="0"/>
                <w:i w:val="0"/>
                <w:color w:val="0000FF"/>
                <w:sz w:val="22"/>
                <w:u w:val="single"/>
              </w:rPr>
              <w:t>https://m.edsoo.ru/8866f8ba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Внешние углы треугольника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"https://m.edsoo.ru/8866fa5e" \h </w:instrText>
            </w:r>
            <w:r>
              <w:fldChar w:fldCharType="separate"/>
            </w:r>
            <w:r>
              <w:rPr>
                <w:rFonts w:ascii="Times New Roman" w:hAnsi="Times New Roman"/>
                <w:b w:val="0"/>
                <w:i w:val="0"/>
                <w:color w:val="0000FF"/>
                <w:sz w:val="22"/>
                <w:u w:val="single"/>
              </w:rPr>
              <w:t>https://m.edsoo.ru/8866fa5e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Внешние углы треугольника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"Параллельные прямые, сумма углов треугольника"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"https://m.edsoo.ru/8866fe6e" \h </w:instrText>
            </w:r>
            <w:r>
              <w:fldChar w:fldCharType="separate"/>
            </w:r>
            <w:r>
              <w:rPr>
                <w:rFonts w:ascii="Times New Roman" w:hAnsi="Times New Roman"/>
                <w:b w:val="0"/>
                <w:i w:val="0"/>
                <w:color w:val="0000FF"/>
                <w:sz w:val="22"/>
                <w:u w:val="single"/>
              </w:rPr>
              <w:t>https://m.edsoo.ru/8866fe6e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хорды и диаметр, их свойства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"https://m.edsoo.ru/88670800" \h </w:instrText>
            </w:r>
            <w:r>
              <w:fldChar w:fldCharType="separate"/>
            </w:r>
            <w:r>
              <w:rPr>
                <w:rFonts w:ascii="Times New Roman" w:hAnsi="Times New Roman"/>
                <w:b w:val="0"/>
                <w:i w:val="0"/>
                <w:color w:val="0000FF"/>
                <w:sz w:val="22"/>
                <w:u w:val="single"/>
              </w:rPr>
              <w:t>https://m.edsoo.ru/88670800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Касательная к окружности</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"https://m.edsoo.ru/88670e9a" \h </w:instrText>
            </w:r>
            <w:r>
              <w:fldChar w:fldCharType="separate"/>
            </w:r>
            <w:r>
              <w:rPr>
                <w:rFonts w:ascii="Times New Roman" w:hAnsi="Times New Roman"/>
                <w:b w:val="0"/>
                <w:i w:val="0"/>
                <w:color w:val="0000FF"/>
                <w:sz w:val="22"/>
                <w:u w:val="single"/>
              </w:rPr>
              <w:t>https://m.edsoo.ru/88670e9a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вписанная в угол</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вписанная в угол</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о ГМТ, применение в задачах</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"https://m.edsoo.ru/8867013e" \h </w:instrText>
            </w:r>
            <w:r>
              <w:fldChar w:fldCharType="separate"/>
            </w:r>
            <w:r>
              <w:rPr>
                <w:rFonts w:ascii="Times New Roman" w:hAnsi="Times New Roman"/>
                <w:b w:val="0"/>
                <w:i w:val="0"/>
                <w:color w:val="0000FF"/>
                <w:sz w:val="22"/>
                <w:u w:val="single"/>
              </w:rPr>
              <w:t>https://m.edsoo.ru/8867013e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о ГМТ, применение в задачах</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"https://m.edsoo.ru/88670508" \h </w:instrText>
            </w:r>
            <w:r>
              <w:fldChar w:fldCharType="separate"/>
            </w:r>
            <w:r>
              <w:rPr>
                <w:rFonts w:ascii="Times New Roman" w:hAnsi="Times New Roman"/>
                <w:b w:val="0"/>
                <w:i w:val="0"/>
                <w:color w:val="0000FF"/>
                <w:sz w:val="22"/>
                <w:u w:val="single"/>
              </w:rPr>
              <w:t>https://m.edsoo.ru/88670508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Биссектриса и серединный перпендикуляр как геометрические места точек</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описанная около треугольника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"https://m.edsoo.ru/88670a62" \h </w:instrText>
            </w:r>
            <w:r>
              <w:fldChar w:fldCharType="separate"/>
            </w:r>
            <w:r>
              <w:rPr>
                <w:rFonts w:ascii="Times New Roman" w:hAnsi="Times New Roman"/>
                <w:b w:val="0"/>
                <w:i w:val="0"/>
                <w:color w:val="0000FF"/>
                <w:sz w:val="22"/>
                <w:u w:val="single"/>
              </w:rPr>
              <w:t>https://m.edsoo.ru/88670a62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описанная около треугольника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вписанная в треугольник</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"https://m.edsoo.ru/8867103e" \h </w:instrText>
            </w:r>
            <w:r>
              <w:fldChar w:fldCharType="separate"/>
            </w:r>
            <w:r>
              <w:rPr>
                <w:rFonts w:ascii="Times New Roman" w:hAnsi="Times New Roman"/>
                <w:b w:val="0"/>
                <w:i w:val="0"/>
                <w:color w:val="0000FF"/>
                <w:sz w:val="22"/>
                <w:u w:val="single"/>
              </w:rPr>
              <w:t>https://m.edsoo.ru/8867103e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Окружность, вписанная в треугольник</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Простейшие задачи на построение</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"https://m.edsoo.ru/88671188" \h </w:instrText>
            </w:r>
            <w:r>
              <w:fldChar w:fldCharType="separate"/>
            </w:r>
            <w:r>
              <w:rPr>
                <w:rFonts w:ascii="Times New Roman" w:hAnsi="Times New Roman"/>
                <w:b w:val="0"/>
                <w:i w:val="0"/>
                <w:color w:val="0000FF"/>
                <w:sz w:val="22"/>
                <w:u w:val="single"/>
              </w:rPr>
              <w:t>https://m.edsoo.ru/88671188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Простейшие задачи на построение</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"https://m.edsoo.ru/886712d2" \h </w:instrText>
            </w:r>
            <w:r>
              <w:fldChar w:fldCharType="separate"/>
            </w:r>
            <w:r>
              <w:rPr>
                <w:rFonts w:ascii="Times New Roman" w:hAnsi="Times New Roman"/>
                <w:b w:val="0"/>
                <w:i w:val="0"/>
                <w:color w:val="0000FF"/>
                <w:sz w:val="22"/>
                <w:u w:val="single"/>
              </w:rPr>
              <w:t>https://m.edsoo.ru/886712d2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"Окружность и круг. Геометрические построения"</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"https://m.edsoo.ru/88671462" \h </w:instrText>
            </w:r>
            <w:r>
              <w:fldChar w:fldCharType="separate"/>
            </w:r>
            <w:r>
              <w:rPr>
                <w:rFonts w:ascii="Times New Roman" w:hAnsi="Times New Roman"/>
                <w:b w:val="0"/>
                <w:i w:val="0"/>
                <w:color w:val="0000FF"/>
                <w:sz w:val="22"/>
                <w:u w:val="single"/>
              </w:rPr>
              <w:t>https://m.edsoo.ru/88671462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знаний основных понятий и методов курса 7 класса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"https://m.edsoo.ru/886715b6" \h </w:instrText>
            </w:r>
            <w:r>
              <w:fldChar w:fldCharType="separate"/>
            </w:r>
            <w:r>
              <w:rPr>
                <w:rFonts w:ascii="Times New Roman" w:hAnsi="Times New Roman"/>
                <w:b w:val="0"/>
                <w:i w:val="0"/>
                <w:color w:val="0000FF"/>
                <w:sz w:val="22"/>
                <w:u w:val="single"/>
              </w:rPr>
              <w:t>https://m.edsoo.ru/886715b6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"https://m.edsoo.ru/886716ec" \h </w:instrText>
            </w:r>
            <w:r>
              <w:fldChar w:fldCharType="separate"/>
            </w:r>
            <w:r>
              <w:rPr>
                <w:rFonts w:ascii="Times New Roman" w:hAnsi="Times New Roman"/>
                <w:b w:val="0"/>
                <w:i w:val="0"/>
                <w:color w:val="0000FF"/>
                <w:sz w:val="22"/>
                <w:u w:val="single"/>
              </w:rPr>
              <w:t>https://m.edsoo.ru/886716ec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знаний основных понятий и методов курса 7 класса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819"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и обобщение знаний основных понятий и методов курса 7 класса</w:t>
            </w:r>
          </w:p>
        </w:tc>
        <w:tc>
          <w:tcPr>
            <w:tcW w:w="15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416" w:type="dxa"/>
            <w:tcMar>
              <w:top w:w="50" w:type="dxa"/>
              <w:left w:w="100" w:type="dxa"/>
            </w:tcMar>
            <w:vAlign w:val="center"/>
          </w:tcPr>
          <w:p>
            <w:pPr>
              <w:spacing w:before="0" w:after="0" w:line="276" w:lineRule="auto"/>
              <w:ind w:left="135"/>
              <w:jc w:val="center"/>
            </w:pPr>
          </w:p>
        </w:tc>
        <w:tc>
          <w:tcPr>
            <w:tcW w:w="28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"https://m.edsoo.ru/886719bc" \h </w:instrText>
            </w:r>
            <w:r>
              <w:fldChar w:fldCharType="separate"/>
            </w:r>
            <w:r>
              <w:rPr>
                <w:rFonts w:ascii="Times New Roman" w:hAnsi="Times New Roman"/>
                <w:b w:val="0"/>
                <w:i w:val="0"/>
                <w:color w:val="0000FF"/>
                <w:sz w:val="22"/>
                <w:u w:val="single"/>
              </w:rPr>
              <w:t>https://m.edsoo.ru/886719bc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50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4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038"/>
        <w:gridCol w:w="4505"/>
        <w:gridCol w:w="2312"/>
        <w:gridCol w:w="2257"/>
        <w:gridCol w:w="278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6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0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31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Параллелограмм, его признаки и свойства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"https://m.edsoo.ru/88671af2" \h </w:instrText>
            </w:r>
            <w:r>
              <w:fldChar w:fldCharType="separate"/>
            </w:r>
            <w:r>
              <w:rPr>
                <w:rFonts w:ascii="Times New Roman" w:hAnsi="Times New Roman"/>
                <w:b w:val="0"/>
                <w:i w:val="0"/>
                <w:color w:val="0000FF"/>
                <w:sz w:val="22"/>
                <w:u w:val="single"/>
              </w:rPr>
              <w:t>https://m.edsoo.ru/88671af2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Параллелограмм, его признаки и свойства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"https://m.edsoo.ru/88671ca0" \h </w:instrText>
            </w:r>
            <w:r>
              <w:fldChar w:fldCharType="separate"/>
            </w:r>
            <w:r>
              <w:rPr>
                <w:rFonts w:ascii="Times New Roman" w:hAnsi="Times New Roman"/>
                <w:b w:val="0"/>
                <w:i w:val="0"/>
                <w:color w:val="0000FF"/>
                <w:sz w:val="22"/>
                <w:u w:val="single"/>
              </w:rPr>
              <w:t>https://m.edsoo.ru/88671ca0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Параллелограмм, его признаки и свойства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"https://m.edsoo.ru/88671ca0" \h </w:instrText>
            </w:r>
            <w:r>
              <w:fldChar w:fldCharType="separate"/>
            </w:r>
            <w:r>
              <w:rPr>
                <w:rFonts w:ascii="Times New Roman" w:hAnsi="Times New Roman"/>
                <w:b w:val="0"/>
                <w:i w:val="0"/>
                <w:color w:val="0000FF"/>
                <w:sz w:val="22"/>
                <w:u w:val="single"/>
              </w:rPr>
              <w:t>https://m.edsoo.ru/88671ca0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"https://m.edsoo.ru/88671dea" \h </w:instrText>
            </w:r>
            <w:r>
              <w:fldChar w:fldCharType="separate"/>
            </w:r>
            <w:r>
              <w:rPr>
                <w:rFonts w:ascii="Times New Roman" w:hAnsi="Times New Roman"/>
                <w:b w:val="0"/>
                <w:i w:val="0"/>
                <w:color w:val="0000FF"/>
                <w:sz w:val="22"/>
                <w:u w:val="single"/>
              </w:rPr>
              <w:t>https://m.edsoo.ru/88671dea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"https://m.edsoo.ru/88671f20" \h </w:instrText>
            </w:r>
            <w:r>
              <w:fldChar w:fldCharType="separate"/>
            </w:r>
            <w:r>
              <w:rPr>
                <w:rFonts w:ascii="Times New Roman" w:hAnsi="Times New Roman"/>
                <w:b w:val="0"/>
                <w:i w:val="0"/>
                <w:color w:val="0000FF"/>
                <w:sz w:val="22"/>
                <w:u w:val="single"/>
              </w:rPr>
              <w:t>https://m.edsoo.ru/88671f20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Частные случаи параллелограммов (прямоугольник, ромб, квадрат), их признаки и свойства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"https://m.edsoo.ru/8867209c" \h </w:instrText>
            </w:r>
            <w:r>
              <w:fldChar w:fldCharType="separate"/>
            </w:r>
            <w:r>
              <w:rPr>
                <w:rFonts w:ascii="Times New Roman" w:hAnsi="Times New Roman"/>
                <w:b w:val="0"/>
                <w:i w:val="0"/>
                <w:color w:val="0000FF"/>
                <w:sz w:val="22"/>
                <w:u w:val="single"/>
              </w:rPr>
              <w:t>https://m.edsoo.ru/8867209c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Трапеция</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"https://m.edsoo.ru/88672358" \h </w:instrText>
            </w:r>
            <w:r>
              <w:fldChar w:fldCharType="separate"/>
            </w:r>
            <w:r>
              <w:rPr>
                <w:rFonts w:ascii="Times New Roman" w:hAnsi="Times New Roman"/>
                <w:b w:val="0"/>
                <w:i w:val="0"/>
                <w:color w:val="0000FF"/>
                <w:sz w:val="22"/>
                <w:u w:val="single"/>
              </w:rPr>
              <w:t>https://m.edsoo.ru/88672358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Равнобокая и прямоугольная трапеции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"https://m.edsoo.ru/8867252e" \h </w:instrText>
            </w:r>
            <w:r>
              <w:fldChar w:fldCharType="separate"/>
            </w:r>
            <w:r>
              <w:rPr>
                <w:rFonts w:ascii="Times New Roman" w:hAnsi="Times New Roman"/>
                <w:b w:val="0"/>
                <w:i w:val="0"/>
                <w:color w:val="0000FF"/>
                <w:sz w:val="22"/>
                <w:u w:val="single"/>
              </w:rPr>
              <w:t>https://m.edsoo.ru/8867252e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Равнобокая и прямоугольная трапеции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"https://m.edsoo.ru/88672858" \h </w:instrText>
            </w:r>
            <w:r>
              <w:fldChar w:fldCharType="separate"/>
            </w:r>
            <w:r>
              <w:rPr>
                <w:rFonts w:ascii="Times New Roman" w:hAnsi="Times New Roman"/>
                <w:b w:val="0"/>
                <w:i w:val="0"/>
                <w:color w:val="0000FF"/>
                <w:sz w:val="22"/>
                <w:u w:val="single"/>
              </w:rPr>
              <w:t>https://m.edsoo.ru/88672858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Метод удвоения медианы</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"https://m.edsoo.ru/88672b14" \h </w:instrText>
            </w:r>
            <w:r>
              <w:fldChar w:fldCharType="separate"/>
            </w:r>
            <w:r>
              <w:rPr>
                <w:rFonts w:ascii="Times New Roman" w:hAnsi="Times New Roman"/>
                <w:b w:val="0"/>
                <w:i w:val="0"/>
                <w:color w:val="0000FF"/>
                <w:sz w:val="22"/>
                <w:u w:val="single"/>
              </w:rPr>
              <w:t>https://m.edsoo.ru/88672b14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Центральная симметрия</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"https://m.edsoo.ru/88672b14" \h </w:instrText>
            </w:r>
            <w:r>
              <w:fldChar w:fldCharType="separate"/>
            </w:r>
            <w:r>
              <w:rPr>
                <w:rFonts w:ascii="Times New Roman" w:hAnsi="Times New Roman"/>
                <w:b w:val="0"/>
                <w:i w:val="0"/>
                <w:color w:val="0000FF"/>
                <w:sz w:val="22"/>
                <w:u w:val="single"/>
              </w:rPr>
              <w:t>https://m.edsoo.ru/88672b14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"Четырёхугольники"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"https://m.edsoo.ru/88672c9a" \h </w:instrText>
            </w:r>
            <w:r>
              <w:fldChar w:fldCharType="separate"/>
            </w:r>
            <w:r>
              <w:rPr>
                <w:rFonts w:ascii="Times New Roman" w:hAnsi="Times New Roman"/>
                <w:b w:val="0"/>
                <w:i w:val="0"/>
                <w:color w:val="0000FF"/>
                <w:sz w:val="22"/>
                <w:u w:val="single"/>
              </w:rPr>
              <w:t>https://m.edsoo.ru/88672c9a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Фалеса и теорема о пропорциональных отрезках</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"https://m.edsoo.ru/8867337a" \h </w:instrText>
            </w:r>
            <w:r>
              <w:fldChar w:fldCharType="separate"/>
            </w:r>
            <w:r>
              <w:rPr>
                <w:rFonts w:ascii="Times New Roman" w:hAnsi="Times New Roman"/>
                <w:b w:val="0"/>
                <w:i w:val="0"/>
                <w:color w:val="0000FF"/>
                <w:sz w:val="22"/>
                <w:u w:val="single"/>
              </w:rPr>
              <w:t>https://m.edsoo.ru/8867337a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Средняя линия треугольника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"https://m.edsoo.ru/88672e0c" \h </w:instrText>
            </w:r>
            <w:r>
              <w:fldChar w:fldCharType="separate"/>
            </w:r>
            <w:r>
              <w:rPr>
                <w:rFonts w:ascii="Times New Roman" w:hAnsi="Times New Roman"/>
                <w:b w:val="0"/>
                <w:i w:val="0"/>
                <w:color w:val="0000FF"/>
                <w:sz w:val="22"/>
                <w:u w:val="single"/>
              </w:rPr>
              <w:t>https://m.edsoo.ru/88672e0c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Средняя линия треугольника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"https://m.edsoo.ru/88672f38" \h </w:instrText>
            </w:r>
            <w:r>
              <w:fldChar w:fldCharType="separate"/>
            </w:r>
            <w:r>
              <w:rPr>
                <w:rFonts w:ascii="Times New Roman" w:hAnsi="Times New Roman"/>
                <w:b w:val="0"/>
                <w:i w:val="0"/>
                <w:color w:val="0000FF"/>
                <w:sz w:val="22"/>
                <w:u w:val="single"/>
              </w:rPr>
              <w:t>https://m.edsoo.ru/88672f38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Трапеция, её средняя линия</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"https://m.edsoo.ru/88672358" \h </w:instrText>
            </w:r>
            <w:r>
              <w:fldChar w:fldCharType="separate"/>
            </w:r>
            <w:r>
              <w:rPr>
                <w:rFonts w:ascii="Times New Roman" w:hAnsi="Times New Roman"/>
                <w:b w:val="0"/>
                <w:i w:val="0"/>
                <w:color w:val="0000FF"/>
                <w:sz w:val="22"/>
                <w:u w:val="single"/>
              </w:rPr>
              <w:t>https://m.edsoo.ru/88672358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Трапеция, её средняя линия</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"https://m.edsoo.ru/88673064" \h </w:instrText>
            </w:r>
            <w:r>
              <w:fldChar w:fldCharType="separate"/>
            </w:r>
            <w:r>
              <w:rPr>
                <w:rFonts w:ascii="Times New Roman" w:hAnsi="Times New Roman"/>
                <w:b w:val="0"/>
                <w:i w:val="0"/>
                <w:color w:val="0000FF"/>
                <w:sz w:val="22"/>
                <w:u w:val="single"/>
              </w:rPr>
              <w:t>https://m.edsoo.ru/88673064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Пропорциональные отрезки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"https://m.edsoo.ru/88673794" \h </w:instrText>
            </w:r>
            <w:r>
              <w:fldChar w:fldCharType="separate"/>
            </w:r>
            <w:r>
              <w:rPr>
                <w:rFonts w:ascii="Times New Roman" w:hAnsi="Times New Roman"/>
                <w:b w:val="0"/>
                <w:i w:val="0"/>
                <w:color w:val="0000FF"/>
                <w:sz w:val="22"/>
                <w:u w:val="single"/>
              </w:rPr>
              <w:t>https://m.edsoo.ru/88673794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Пропорциональные отрезки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"https://m.edsoo.ru/88673794" \h </w:instrText>
            </w:r>
            <w:r>
              <w:fldChar w:fldCharType="separate"/>
            </w:r>
            <w:r>
              <w:rPr>
                <w:rFonts w:ascii="Times New Roman" w:hAnsi="Times New Roman"/>
                <w:b w:val="0"/>
                <w:i w:val="0"/>
                <w:color w:val="0000FF"/>
                <w:sz w:val="22"/>
                <w:u w:val="single"/>
              </w:rPr>
              <w:t>https://m.edsoo.ru/88673794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Центр масс в треугольнике</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"https://m.edsoo.ru/886738fc" \h </w:instrText>
            </w:r>
            <w:r>
              <w:fldChar w:fldCharType="separate"/>
            </w:r>
            <w:r>
              <w:rPr>
                <w:rFonts w:ascii="Times New Roman" w:hAnsi="Times New Roman"/>
                <w:b w:val="0"/>
                <w:i w:val="0"/>
                <w:color w:val="0000FF"/>
                <w:sz w:val="22"/>
                <w:u w:val="single"/>
              </w:rPr>
              <w:t>https://m.edsoo.ru/886738fc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Подобные треугольники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"https://m.edsoo.ru/88673a78" \h </w:instrText>
            </w:r>
            <w:r>
              <w:fldChar w:fldCharType="separate"/>
            </w:r>
            <w:r>
              <w:rPr>
                <w:rFonts w:ascii="Times New Roman" w:hAnsi="Times New Roman"/>
                <w:b w:val="0"/>
                <w:i w:val="0"/>
                <w:color w:val="0000FF"/>
                <w:sz w:val="22"/>
                <w:u w:val="single"/>
              </w:rPr>
              <w:t>https://m.edsoo.ru/88673a78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Три признака подобия треугольников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"https://m.edsoo.ru/88673bae" \h </w:instrText>
            </w:r>
            <w:r>
              <w:fldChar w:fldCharType="separate"/>
            </w:r>
            <w:r>
              <w:rPr>
                <w:rFonts w:ascii="Times New Roman" w:hAnsi="Times New Roman"/>
                <w:b w:val="0"/>
                <w:i w:val="0"/>
                <w:color w:val="0000FF"/>
                <w:sz w:val="22"/>
                <w:u w:val="single"/>
              </w:rPr>
              <w:t>https://m.edsoo.ru/88673bae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Три признака подобия треугольников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"https://m.edsoo.ru/88673d52" \h </w:instrText>
            </w:r>
            <w:r>
              <w:fldChar w:fldCharType="separate"/>
            </w:r>
            <w:r>
              <w:rPr>
                <w:rFonts w:ascii="Times New Roman" w:hAnsi="Times New Roman"/>
                <w:b w:val="0"/>
                <w:i w:val="0"/>
                <w:color w:val="0000FF"/>
                <w:sz w:val="22"/>
                <w:u w:val="single"/>
              </w:rPr>
              <w:t>https://m.edsoo.ru/88673d52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Три признака подобия треугольников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"https://m.edsoo.ru/8867400e" \h </w:instrText>
            </w:r>
            <w:r>
              <w:fldChar w:fldCharType="separate"/>
            </w:r>
            <w:r>
              <w:rPr>
                <w:rFonts w:ascii="Times New Roman" w:hAnsi="Times New Roman"/>
                <w:b w:val="0"/>
                <w:i w:val="0"/>
                <w:color w:val="0000FF"/>
                <w:sz w:val="22"/>
                <w:u w:val="single"/>
              </w:rPr>
              <w:t>https://m.edsoo.ru/8867400e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Три признака подобия треугольников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подобия при решении практических задач</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"Подобные треугольники"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"https://m.edsoo.ru/8867445a" \h </w:instrText>
            </w:r>
            <w:r>
              <w:fldChar w:fldCharType="separate"/>
            </w:r>
            <w:r>
              <w:rPr>
                <w:rFonts w:ascii="Times New Roman" w:hAnsi="Times New Roman"/>
                <w:b w:val="0"/>
                <w:i w:val="0"/>
                <w:color w:val="0000FF"/>
                <w:sz w:val="22"/>
                <w:u w:val="single"/>
              </w:rPr>
              <w:t>https://m.edsoo.ru/8867445a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площадей геометрических фигур</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"https://m.edsoo.ru/886745fe" \h </w:instrText>
            </w:r>
            <w:r>
              <w:fldChar w:fldCharType="separate"/>
            </w:r>
            <w:r>
              <w:rPr>
                <w:rFonts w:ascii="Times New Roman" w:hAnsi="Times New Roman"/>
                <w:b w:val="0"/>
                <w:i w:val="0"/>
                <w:color w:val="0000FF"/>
                <w:sz w:val="22"/>
                <w:u w:val="single"/>
              </w:rPr>
              <w:t>https://m.edsoo.ru/886745fe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Формулы для площади треугольника, параллелограмма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"https://m.edsoo.ru/88674860" \h </w:instrText>
            </w:r>
            <w:r>
              <w:fldChar w:fldCharType="separate"/>
            </w:r>
            <w:r>
              <w:rPr>
                <w:rFonts w:ascii="Times New Roman" w:hAnsi="Times New Roman"/>
                <w:b w:val="0"/>
                <w:i w:val="0"/>
                <w:color w:val="0000FF"/>
                <w:sz w:val="22"/>
                <w:u w:val="single"/>
              </w:rPr>
              <w:t>https://m.edsoo.ru/88674860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Формулы для площади треугольника, параллелограмма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"https://m.edsoo.ru/88674a22" \h </w:instrText>
            </w:r>
            <w:r>
              <w:fldChar w:fldCharType="separate"/>
            </w:r>
            <w:r>
              <w:rPr>
                <w:rFonts w:ascii="Times New Roman" w:hAnsi="Times New Roman"/>
                <w:b w:val="0"/>
                <w:i w:val="0"/>
                <w:color w:val="0000FF"/>
                <w:sz w:val="22"/>
                <w:u w:val="single"/>
              </w:rPr>
              <w:t>https://m.edsoo.ru/88674a22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Формулы для площади треугольника, параллелограмма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"https://m.edsoo.ru/88674a22" \h </w:instrText>
            </w:r>
            <w:r>
              <w:fldChar w:fldCharType="separate"/>
            </w:r>
            <w:r>
              <w:rPr>
                <w:rFonts w:ascii="Times New Roman" w:hAnsi="Times New Roman"/>
                <w:b w:val="0"/>
                <w:i w:val="0"/>
                <w:color w:val="0000FF"/>
                <w:sz w:val="22"/>
                <w:u w:val="single"/>
              </w:rPr>
              <w:t>https://m.edsoo.ru/88674a22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Формулы для площади треугольника, параллелограмма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"https://m.edsoo.ru/88675288" \h </w:instrText>
            </w:r>
            <w:r>
              <w:fldChar w:fldCharType="separate"/>
            </w:r>
            <w:r>
              <w:rPr>
                <w:rFonts w:ascii="Times New Roman" w:hAnsi="Times New Roman"/>
                <w:b w:val="0"/>
                <w:i w:val="0"/>
                <w:color w:val="0000FF"/>
                <w:sz w:val="22"/>
                <w:u w:val="single"/>
              </w:rPr>
              <w:t>https://m.edsoo.ru/88675288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Формулы для площади треугольника, параллелограмма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"https://m.edsoo.ru/8867542c" \h </w:instrText>
            </w:r>
            <w:r>
              <w:fldChar w:fldCharType="separate"/>
            </w:r>
            <w:r>
              <w:rPr>
                <w:rFonts w:ascii="Times New Roman" w:hAnsi="Times New Roman"/>
                <w:b w:val="0"/>
                <w:i w:val="0"/>
                <w:color w:val="0000FF"/>
                <w:sz w:val="22"/>
                <w:u w:val="single"/>
              </w:rPr>
              <w:t>https://m.edsoo.ru/8867542c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Вычисление площадей сложных фигур</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"https://m.edsoo.ru/88674e78" \h </w:instrText>
            </w:r>
            <w:r>
              <w:fldChar w:fldCharType="separate"/>
            </w:r>
            <w:r>
              <w:rPr>
                <w:rFonts w:ascii="Times New Roman" w:hAnsi="Times New Roman"/>
                <w:b w:val="0"/>
                <w:i w:val="0"/>
                <w:color w:val="0000FF"/>
                <w:sz w:val="22"/>
                <w:u w:val="single"/>
              </w:rPr>
              <w:t>https://m.edsoo.ru/88674e78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Площади фигур на клетчатой бумаге</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"https://m.edsoo.ru/8867473e" \h </w:instrText>
            </w:r>
            <w:r>
              <w:fldChar w:fldCharType="separate"/>
            </w:r>
            <w:r>
              <w:rPr>
                <w:rFonts w:ascii="Times New Roman" w:hAnsi="Times New Roman"/>
                <w:b w:val="0"/>
                <w:i w:val="0"/>
                <w:color w:val="0000FF"/>
                <w:sz w:val="22"/>
                <w:u w:val="single"/>
              </w:rPr>
              <w:t>https://m.edsoo.ru/8867473e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Площади подобных фигур</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Площади подобных фигур</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практическим содержанием</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"https://m.edsoo.ru/88675558" \h </w:instrText>
            </w:r>
            <w:r>
              <w:fldChar w:fldCharType="separate"/>
            </w:r>
            <w:r>
              <w:rPr>
                <w:rFonts w:ascii="Times New Roman" w:hAnsi="Times New Roman"/>
                <w:b w:val="0"/>
                <w:i w:val="0"/>
                <w:color w:val="0000FF"/>
                <w:sz w:val="22"/>
                <w:u w:val="single"/>
              </w:rPr>
              <w:t>https://m.edsoo.ru/88675558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Задачи с практическим содержанием</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"https://m.edsoo.ru/88675684" \h </w:instrText>
            </w:r>
            <w:r>
              <w:fldChar w:fldCharType="separate"/>
            </w:r>
            <w:r>
              <w:rPr>
                <w:rFonts w:ascii="Times New Roman" w:hAnsi="Times New Roman"/>
                <w:b w:val="0"/>
                <w:i w:val="0"/>
                <w:color w:val="0000FF"/>
                <w:sz w:val="22"/>
                <w:u w:val="single"/>
              </w:rPr>
              <w:t>https://m.edsoo.ru/88675684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с помощью метода вспомогательной площади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"https://m.edsoo.ru/88674f90" \h </w:instrText>
            </w:r>
            <w:r>
              <w:fldChar w:fldCharType="separate"/>
            </w:r>
            <w:r>
              <w:rPr>
                <w:rFonts w:ascii="Times New Roman" w:hAnsi="Times New Roman"/>
                <w:b w:val="0"/>
                <w:i w:val="0"/>
                <w:color w:val="0000FF"/>
                <w:sz w:val="22"/>
                <w:u w:val="single"/>
              </w:rPr>
              <w:t>https://m.edsoo.ru/88674f90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"Площадь"</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"https://m.edsoo.ru/8867579c" \h </w:instrText>
            </w:r>
            <w:r>
              <w:fldChar w:fldCharType="separate"/>
            </w:r>
            <w:r>
              <w:rPr>
                <w:rFonts w:ascii="Times New Roman" w:hAnsi="Times New Roman"/>
                <w:b w:val="0"/>
                <w:i w:val="0"/>
                <w:color w:val="0000FF"/>
                <w:sz w:val="22"/>
                <w:u w:val="single"/>
              </w:rPr>
              <w:t>https://m.edsoo.ru/8867579c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Пифагора и её применение</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"https://m.edsoo.ru/88675918" \h </w:instrText>
            </w:r>
            <w:r>
              <w:fldChar w:fldCharType="separate"/>
            </w:r>
            <w:r>
              <w:rPr>
                <w:rFonts w:ascii="Times New Roman" w:hAnsi="Times New Roman"/>
                <w:b w:val="0"/>
                <w:i w:val="0"/>
                <w:color w:val="0000FF"/>
                <w:sz w:val="22"/>
                <w:u w:val="single"/>
              </w:rPr>
              <w:t>https://m.edsoo.ru/88675918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Пифагора и её применение</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"https://m.edsoo.ru/88675918" \h </w:instrText>
            </w:r>
            <w:r>
              <w:fldChar w:fldCharType="separate"/>
            </w:r>
            <w:r>
              <w:rPr>
                <w:rFonts w:ascii="Times New Roman" w:hAnsi="Times New Roman"/>
                <w:b w:val="0"/>
                <w:i w:val="0"/>
                <w:color w:val="0000FF"/>
                <w:sz w:val="22"/>
                <w:u w:val="single"/>
              </w:rPr>
              <w:t>https://m.edsoo.ru/88675918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Пифагора и её применение</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"https://m.edsoo.ru/88675abc" \h </w:instrText>
            </w:r>
            <w:r>
              <w:fldChar w:fldCharType="separate"/>
            </w:r>
            <w:r>
              <w:rPr>
                <w:rFonts w:ascii="Times New Roman" w:hAnsi="Times New Roman"/>
                <w:b w:val="0"/>
                <w:i w:val="0"/>
                <w:color w:val="0000FF"/>
                <w:sz w:val="22"/>
                <w:u w:val="single"/>
              </w:rPr>
              <w:t>https://m.edsoo.ru/88675abc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Пифагора и её применение</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Пифагора и её применение</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"https://m.edsoo.ru/88675d32" \h </w:instrText>
            </w:r>
            <w:r>
              <w:fldChar w:fldCharType="separate"/>
            </w:r>
            <w:r>
              <w:rPr>
                <w:rFonts w:ascii="Times New Roman" w:hAnsi="Times New Roman"/>
                <w:b w:val="0"/>
                <w:i w:val="0"/>
                <w:color w:val="0000FF"/>
                <w:sz w:val="22"/>
                <w:u w:val="single"/>
              </w:rPr>
              <w:t>https://m.edsoo.ru/88675d32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Основное тригонометрическое тождество</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"https://m.edsoo.ru/88675f44" \h </w:instrText>
            </w:r>
            <w:r>
              <w:fldChar w:fldCharType="separate"/>
            </w:r>
            <w:r>
              <w:rPr>
                <w:rFonts w:ascii="Times New Roman" w:hAnsi="Times New Roman"/>
                <w:b w:val="0"/>
                <w:i w:val="0"/>
                <w:color w:val="0000FF"/>
                <w:sz w:val="22"/>
                <w:u w:val="single"/>
              </w:rPr>
              <w:t>https://m.edsoo.ru/88675f44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Основное тригонометрическое тождество</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Основное тригонометрическое тождество</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"Теорема Пифагора и начала тригонометрии"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"https://m.edsoo.ru/8a1407e8" \h </w:instrText>
            </w:r>
            <w:r>
              <w:fldChar w:fldCharType="separate"/>
            </w:r>
            <w:r>
              <w:rPr>
                <w:rFonts w:ascii="Times New Roman" w:hAnsi="Times New Roman"/>
                <w:b w:val="0"/>
                <w:i w:val="0"/>
                <w:color w:val="0000FF"/>
                <w:sz w:val="22"/>
                <w:u w:val="single"/>
              </w:rPr>
              <w:t>https://m.edsoo.ru/8a1407e8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Вписанные и центральные углы, угол между касательной и хордой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"https://m.edsoo.ru/8a1415b2" \h </w:instrText>
            </w:r>
            <w:r>
              <w:fldChar w:fldCharType="separate"/>
            </w:r>
            <w:r>
              <w:rPr>
                <w:rFonts w:ascii="Times New Roman" w:hAnsi="Times New Roman"/>
                <w:b w:val="0"/>
                <w:i w:val="0"/>
                <w:color w:val="0000FF"/>
                <w:sz w:val="22"/>
                <w:u w:val="single"/>
              </w:rPr>
              <w:t>https://m.edsoo.ru/8a1415b2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Вписанные и центральные углы, угол между касательной и хордой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"https://m.edsoo.ru/8a141940" \h </w:instrText>
            </w:r>
            <w:r>
              <w:fldChar w:fldCharType="separate"/>
            </w:r>
            <w:r>
              <w:rPr>
                <w:rFonts w:ascii="Times New Roman" w:hAnsi="Times New Roman"/>
                <w:b w:val="0"/>
                <w:i w:val="0"/>
                <w:color w:val="0000FF"/>
                <w:sz w:val="22"/>
                <w:u w:val="single"/>
              </w:rPr>
              <w:t>https://m.edsoo.ru/8a141940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Вписанные и центральные углы, угол между касательной и хордой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"https://m.edsoo.ru/8a141b34" \h </w:instrText>
            </w:r>
            <w:r>
              <w:fldChar w:fldCharType="separate"/>
            </w:r>
            <w:r>
              <w:rPr>
                <w:rFonts w:ascii="Times New Roman" w:hAnsi="Times New Roman"/>
                <w:b w:val="0"/>
                <w:i w:val="0"/>
                <w:color w:val="0000FF"/>
                <w:sz w:val="22"/>
                <w:u w:val="single"/>
              </w:rPr>
              <w:t>https://m.edsoo.ru/8a141b34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Углы между хордами и секущими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Углы между хордами и секущими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Вписанные и описанные четырёхугольники, их признаки и свойства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"https://m.edsoo.ru/8a140f86" \h </w:instrText>
            </w:r>
            <w:r>
              <w:fldChar w:fldCharType="separate"/>
            </w:r>
            <w:r>
              <w:rPr>
                <w:rFonts w:ascii="Times New Roman" w:hAnsi="Times New Roman"/>
                <w:b w:val="0"/>
                <w:i w:val="0"/>
                <w:color w:val="0000FF"/>
                <w:sz w:val="22"/>
                <w:u w:val="single"/>
              </w:rPr>
              <w:t>https://m.edsoo.ru/8a140f86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Вписанные и описанные четырёхугольники, их признаки и свойства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"https://m.edsoo.ru/8a1416d4" \h </w:instrText>
            </w:r>
            <w:r>
              <w:fldChar w:fldCharType="separate"/>
            </w:r>
            <w:r>
              <w:rPr>
                <w:rFonts w:ascii="Times New Roman" w:hAnsi="Times New Roman"/>
                <w:b w:val="0"/>
                <w:i w:val="0"/>
                <w:color w:val="0000FF"/>
                <w:sz w:val="22"/>
                <w:u w:val="single"/>
              </w:rPr>
              <w:t>https://m.edsoo.ru/8a1416d4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Вписанные и описанные четырёхугольники, их признаки и свойства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"https://m.edsoo.ru/8a1416d4" \h </w:instrText>
            </w:r>
            <w:r>
              <w:fldChar w:fldCharType="separate"/>
            </w:r>
            <w:r>
              <w:rPr>
                <w:rFonts w:ascii="Times New Roman" w:hAnsi="Times New Roman"/>
                <w:b w:val="0"/>
                <w:i w:val="0"/>
                <w:color w:val="0000FF"/>
                <w:sz w:val="22"/>
                <w:u w:val="single"/>
              </w:rPr>
              <w:t>https://m.edsoo.ru/8a1416d4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свойств вписанных и описанных четырёхугольников при решении геометрических задач</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свойств вписанных и описанных четырёхугольников при решении геометрических задач</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Взаимное расположение двух окружностей, общие касательные</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"https://m.edsoo.ru/8a1410a8" \h </w:instrText>
            </w:r>
            <w:r>
              <w:fldChar w:fldCharType="separate"/>
            </w:r>
            <w:r>
              <w:rPr>
                <w:rFonts w:ascii="Times New Roman" w:hAnsi="Times New Roman"/>
                <w:b w:val="0"/>
                <w:i w:val="0"/>
                <w:color w:val="0000FF"/>
                <w:sz w:val="22"/>
                <w:u w:val="single"/>
              </w:rPr>
              <w:t>https://m.edsoo.ru/8a1410a8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Касание окружностей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"https://m.edsoo.ru/8a1410a8" \h </w:instrText>
            </w:r>
            <w:r>
              <w:fldChar w:fldCharType="separate"/>
            </w:r>
            <w:r>
              <w:rPr>
                <w:rFonts w:ascii="Times New Roman" w:hAnsi="Times New Roman"/>
                <w:b w:val="0"/>
                <w:i w:val="0"/>
                <w:color w:val="0000FF"/>
                <w:sz w:val="22"/>
                <w:u w:val="single"/>
              </w:rPr>
              <w:t>https://m.edsoo.ru/8a1410a8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"Углы в окружности. Вписанные и описанные четырехугольники"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"https://m.edsoo.ru/8a141c88" \h </w:instrText>
            </w:r>
            <w:r>
              <w:fldChar w:fldCharType="separate"/>
            </w:r>
            <w:r>
              <w:rPr>
                <w:rFonts w:ascii="Times New Roman" w:hAnsi="Times New Roman"/>
                <w:b w:val="0"/>
                <w:i w:val="0"/>
                <w:color w:val="0000FF"/>
                <w:sz w:val="22"/>
                <w:u w:val="single"/>
              </w:rPr>
              <w:t>https://m.edsoo.ru/8a141c88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основных понятий и методов курсов 7 и 8 классов, обобщение знаний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"https://m.edsoo.ru/8a141ddc" \h </w:instrText>
            </w:r>
            <w:r>
              <w:fldChar w:fldCharType="separate"/>
            </w:r>
            <w:r>
              <w:rPr>
                <w:rFonts w:ascii="Times New Roman" w:hAnsi="Times New Roman"/>
                <w:b w:val="0"/>
                <w:i w:val="0"/>
                <w:color w:val="0000FF"/>
                <w:sz w:val="22"/>
                <w:u w:val="single"/>
              </w:rPr>
              <w:t>https://m.edsoo.ru/8a141ddc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основных понятий и методов курсов 7 и 8 классов, обобщение знаний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"https://m.edsoo.ru/8a141efe" \h </w:instrText>
            </w:r>
            <w:r>
              <w:fldChar w:fldCharType="separate"/>
            </w:r>
            <w:r>
              <w:rPr>
                <w:rFonts w:ascii="Times New Roman" w:hAnsi="Times New Roman"/>
                <w:b w:val="0"/>
                <w:i w:val="0"/>
                <w:color w:val="0000FF"/>
                <w:sz w:val="22"/>
                <w:u w:val="single"/>
              </w:rPr>
              <w:t>https://m.edsoo.ru/8a141efe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"https://m.edsoo.ru/8a142368" \h </w:instrText>
            </w:r>
            <w:r>
              <w:fldChar w:fldCharType="separate"/>
            </w:r>
            <w:r>
              <w:rPr>
                <w:rFonts w:ascii="Times New Roman" w:hAnsi="Times New Roman"/>
                <w:b w:val="0"/>
                <w:i w:val="0"/>
                <w:color w:val="0000FF"/>
                <w:sz w:val="22"/>
                <w:u w:val="single"/>
              </w:rPr>
              <w:t>https://m.edsoo.ru/8a142368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wAfter w:w="1" w:type="dxa"/>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основных понятий и методов курсов 7 и 8 классов, обобщение знаний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"https://m.edsoo.ru/8a1420ac" \h </w:instrText>
            </w:r>
            <w:r>
              <w:fldChar w:fldCharType="separate"/>
            </w:r>
            <w:r>
              <w:rPr>
                <w:rFonts w:ascii="Times New Roman" w:hAnsi="Times New Roman"/>
                <w:b w:val="0"/>
                <w:i w:val="0"/>
                <w:color w:val="0000FF"/>
                <w:sz w:val="22"/>
                <w:u w:val="single"/>
              </w:rPr>
              <w:t>https://m.edsoo.ru/8a1420ac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36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3"/>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040"/>
        <w:gridCol w:w="4503"/>
        <w:gridCol w:w="2318"/>
        <w:gridCol w:w="2264"/>
        <w:gridCol w:w="27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6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0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31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тригонометрических функций углов от 0° до 180°</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"https://m.edsoo.ru/8a1424bc" \h </w:instrText>
            </w:r>
            <w:r>
              <w:fldChar w:fldCharType="separate"/>
            </w:r>
            <w:r>
              <w:rPr>
                <w:rFonts w:ascii="Times New Roman" w:hAnsi="Times New Roman"/>
                <w:b w:val="0"/>
                <w:i w:val="0"/>
                <w:color w:val="0000FF"/>
                <w:sz w:val="22"/>
                <w:u w:val="single"/>
              </w:rPr>
              <w:t>https://m.edsoo.ru/8a1424bc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Формулы приведения</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косинусов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"https://m.edsoo.ru/8a14336c" \h </w:instrText>
            </w:r>
            <w:r>
              <w:fldChar w:fldCharType="separate"/>
            </w:r>
            <w:r>
              <w:rPr>
                <w:rFonts w:ascii="Times New Roman" w:hAnsi="Times New Roman"/>
                <w:b w:val="0"/>
                <w:i w:val="0"/>
                <w:color w:val="0000FF"/>
                <w:sz w:val="22"/>
                <w:u w:val="single"/>
              </w:rPr>
              <w:t>https://m.edsoo.ru/8a14336c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косинусов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косинусов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"https://m.edsoo.ru/8a142d5e" \h </w:instrText>
            </w:r>
            <w:r>
              <w:fldChar w:fldCharType="separate"/>
            </w:r>
            <w:r>
              <w:rPr>
                <w:rFonts w:ascii="Times New Roman" w:hAnsi="Times New Roman"/>
                <w:b w:val="0"/>
                <w:i w:val="0"/>
                <w:color w:val="0000FF"/>
                <w:sz w:val="22"/>
                <w:u w:val="single"/>
              </w:rPr>
              <w:t>https://m.edsoo.ru/8a142d5e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синусов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"https://m.edsoo.ru/8a142e8a" \h </w:instrText>
            </w:r>
            <w:r>
              <w:fldChar w:fldCharType="separate"/>
            </w:r>
            <w:r>
              <w:rPr>
                <w:rFonts w:ascii="Times New Roman" w:hAnsi="Times New Roman"/>
                <w:b w:val="0"/>
                <w:i w:val="0"/>
                <w:color w:val="0000FF"/>
                <w:sz w:val="22"/>
                <w:u w:val="single"/>
              </w:rPr>
              <w:t>https://m.edsoo.ru/8a142e8a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синусов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синусов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Нахождение длин сторон и величин углов треугольников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"https://m.edsoo.ru/8a1430b0" \h </w:instrText>
            </w:r>
            <w:r>
              <w:fldChar w:fldCharType="separate"/>
            </w:r>
            <w:r>
              <w:rPr>
                <w:rFonts w:ascii="Times New Roman" w:hAnsi="Times New Roman"/>
                <w:b w:val="0"/>
                <w:i w:val="0"/>
                <w:color w:val="0000FF"/>
                <w:sz w:val="22"/>
                <w:u w:val="single"/>
              </w:rPr>
              <w:t>https://m.edsoo.ru/8a1430b0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треугольников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"https://m.edsoo.ru/8a142ac0" \h </w:instrText>
            </w:r>
            <w:r>
              <w:fldChar w:fldCharType="separate"/>
            </w:r>
            <w:r>
              <w:rPr>
                <w:rFonts w:ascii="Times New Roman" w:hAnsi="Times New Roman"/>
                <w:b w:val="0"/>
                <w:i w:val="0"/>
                <w:color w:val="0000FF"/>
                <w:sz w:val="22"/>
                <w:u w:val="single"/>
              </w:rPr>
              <w:t>https://m.edsoo.ru/8a142ac0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треугольников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"https://m.edsoo.ru/8a142ac0" \h </w:instrText>
            </w:r>
            <w:r>
              <w:fldChar w:fldCharType="separate"/>
            </w:r>
            <w:r>
              <w:rPr>
                <w:rFonts w:ascii="Times New Roman" w:hAnsi="Times New Roman"/>
                <w:b w:val="0"/>
                <w:i w:val="0"/>
                <w:color w:val="0000FF"/>
                <w:sz w:val="22"/>
                <w:u w:val="single"/>
              </w:rPr>
              <w:t>https://m.edsoo.ru/8a142ac0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треугольников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"https://m.edsoo.ru/8a142ac0" \h </w:instrText>
            </w:r>
            <w:r>
              <w:fldChar w:fldCharType="separate"/>
            </w:r>
            <w:r>
              <w:rPr>
                <w:rFonts w:ascii="Times New Roman" w:hAnsi="Times New Roman"/>
                <w:b w:val="0"/>
                <w:i w:val="0"/>
                <w:color w:val="0000FF"/>
                <w:sz w:val="22"/>
                <w:u w:val="single"/>
              </w:rPr>
              <w:t>https://m.edsoo.ru/8a142ac0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треугольников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"https://m.edsoo.ru/8a142ac0" \h </w:instrText>
            </w:r>
            <w:r>
              <w:fldChar w:fldCharType="separate"/>
            </w:r>
            <w:r>
              <w:rPr>
                <w:rFonts w:ascii="Times New Roman" w:hAnsi="Times New Roman"/>
                <w:b w:val="0"/>
                <w:i w:val="0"/>
                <w:color w:val="0000FF"/>
                <w:sz w:val="22"/>
                <w:u w:val="single"/>
              </w:rPr>
              <w:t>https://m.edsoo.ru/8a142ac0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Практическое применение теорем синусов и косинусов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"https://m.edsoo.ru/8a142c3c" \h </w:instrText>
            </w:r>
            <w:r>
              <w:fldChar w:fldCharType="separate"/>
            </w:r>
            <w:r>
              <w:rPr>
                <w:rFonts w:ascii="Times New Roman" w:hAnsi="Times New Roman"/>
                <w:b w:val="0"/>
                <w:i w:val="0"/>
                <w:color w:val="0000FF"/>
                <w:sz w:val="22"/>
                <w:u w:val="single"/>
              </w:rPr>
              <w:t>https://m.edsoo.ru/8a142c3c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Практическое применение теорем синусов и косинусов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"Решение треугольников"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"https://m.edsoo.ru/8a14392a" \h </w:instrText>
            </w:r>
            <w:r>
              <w:fldChar w:fldCharType="separate"/>
            </w:r>
            <w:r>
              <w:rPr>
                <w:rFonts w:ascii="Times New Roman" w:hAnsi="Times New Roman"/>
                <w:b w:val="0"/>
                <w:i w:val="0"/>
                <w:color w:val="0000FF"/>
                <w:sz w:val="22"/>
                <w:u w:val="single"/>
              </w:rPr>
              <w:t>https://m.edsoo.ru/8a14392a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о преобразовании подобия</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"https://m.edsoo.ru/8a143ab0" \h </w:instrText>
            </w:r>
            <w:r>
              <w:fldChar w:fldCharType="separate"/>
            </w:r>
            <w:r>
              <w:rPr>
                <w:rFonts w:ascii="Times New Roman" w:hAnsi="Times New Roman"/>
                <w:b w:val="0"/>
                <w:i w:val="0"/>
                <w:color w:val="0000FF"/>
                <w:sz w:val="22"/>
                <w:u w:val="single"/>
              </w:rPr>
              <w:t>https://m.edsoo.ru/8a143ab0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Соответственные элементы подобных фигур</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"https://m.edsoo.ru/8a143de4" \h </w:instrText>
            </w:r>
            <w:r>
              <w:fldChar w:fldCharType="separate"/>
            </w:r>
            <w:r>
              <w:rPr>
                <w:rFonts w:ascii="Times New Roman" w:hAnsi="Times New Roman"/>
                <w:b w:val="0"/>
                <w:i w:val="0"/>
                <w:color w:val="0000FF"/>
                <w:sz w:val="22"/>
                <w:u w:val="single"/>
              </w:rPr>
              <w:t>https://m.edsoo.ru/8a143de4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Соответственные элементы подобных фигур</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"https://m.edsoo.ru/8a14406e" \h </w:instrText>
            </w:r>
            <w:r>
              <w:fldChar w:fldCharType="separate"/>
            </w:r>
            <w:r>
              <w:rPr>
                <w:rFonts w:ascii="Times New Roman" w:hAnsi="Times New Roman"/>
                <w:b w:val="0"/>
                <w:i w:val="0"/>
                <w:color w:val="0000FF"/>
                <w:sz w:val="22"/>
                <w:u w:val="single"/>
              </w:rPr>
              <w:t>https://m.edsoo.ru/8a14406e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"https://m.edsoo.ru/8a1441a4" \h </w:instrText>
            </w:r>
            <w:r>
              <w:fldChar w:fldCharType="separate"/>
            </w:r>
            <w:r>
              <w:rPr>
                <w:rFonts w:ascii="Times New Roman" w:hAnsi="Times New Roman"/>
                <w:b w:val="0"/>
                <w:i w:val="0"/>
                <w:color w:val="0000FF"/>
                <w:sz w:val="22"/>
                <w:u w:val="single"/>
              </w:rPr>
              <w:t>https://m.edsoo.ru/8a1441a4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"https://m.edsoo.ru/8a1442da" \h </w:instrText>
            </w:r>
            <w:r>
              <w:fldChar w:fldCharType="separate"/>
            </w:r>
            <w:r>
              <w:rPr>
                <w:rFonts w:ascii="Times New Roman" w:hAnsi="Times New Roman"/>
                <w:b w:val="0"/>
                <w:i w:val="0"/>
                <w:color w:val="0000FF"/>
                <w:sz w:val="22"/>
                <w:u w:val="single"/>
              </w:rPr>
              <w:t>https://m.edsoo.ru/8a1442da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теорем в решении геометрических задач</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"https://m.edsoo.ru/8a143f06" \h </w:instrText>
            </w:r>
            <w:r>
              <w:fldChar w:fldCharType="separate"/>
            </w:r>
            <w:r>
              <w:rPr>
                <w:rFonts w:ascii="Times New Roman" w:hAnsi="Times New Roman"/>
                <w:b w:val="0"/>
                <w:i w:val="0"/>
                <w:color w:val="0000FF"/>
                <w:sz w:val="22"/>
                <w:u w:val="single"/>
              </w:rPr>
              <w:t>https://m.edsoo.ru/8a143f06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теорем в решении геометрических задач</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"https://m.edsoo.ru/8a1443fc" \h </w:instrText>
            </w:r>
            <w:r>
              <w:fldChar w:fldCharType="separate"/>
            </w:r>
            <w:r>
              <w:rPr>
                <w:rFonts w:ascii="Times New Roman" w:hAnsi="Times New Roman"/>
                <w:b w:val="0"/>
                <w:i w:val="0"/>
                <w:color w:val="0000FF"/>
                <w:sz w:val="22"/>
                <w:u w:val="single"/>
              </w:rPr>
              <w:t>https://m.edsoo.ru/8a1443fc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теорем в решении геометрических задач</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"https://m.edsoo.ru/8a144578" \h </w:instrText>
            </w:r>
            <w:r>
              <w:fldChar w:fldCharType="separate"/>
            </w:r>
            <w:r>
              <w:rPr>
                <w:rFonts w:ascii="Times New Roman" w:hAnsi="Times New Roman"/>
                <w:b w:val="0"/>
                <w:i w:val="0"/>
                <w:color w:val="0000FF"/>
                <w:sz w:val="22"/>
                <w:u w:val="single"/>
              </w:rPr>
              <w:t>https://m.edsoo.ru/8a144578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"Преобразование подобия. Метрические соотношения в окружности"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"https://m.edsoo.ru/8a1447a8" \h </w:instrText>
            </w:r>
            <w:r>
              <w:fldChar w:fldCharType="separate"/>
            </w:r>
            <w:r>
              <w:rPr>
                <w:rFonts w:ascii="Times New Roman" w:hAnsi="Times New Roman"/>
                <w:b w:val="0"/>
                <w:i w:val="0"/>
                <w:color w:val="0000FF"/>
                <w:sz w:val="22"/>
                <w:u w:val="single"/>
              </w:rPr>
              <w:t>https://m.edsoo.ru/8a1447a8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Определение векторов. Физический и геометрический смысл векторов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"https://m.edsoo.ru/8a144960" \h </w:instrText>
            </w:r>
            <w:r>
              <w:fldChar w:fldCharType="separate"/>
            </w:r>
            <w:r>
              <w:rPr>
                <w:rFonts w:ascii="Times New Roman" w:hAnsi="Times New Roman"/>
                <w:b w:val="0"/>
                <w:i w:val="0"/>
                <w:color w:val="0000FF"/>
                <w:sz w:val="22"/>
                <w:u w:val="single"/>
              </w:rPr>
              <w:t>https://m.edsoo.ru/8a144960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векторов, умножение вектора на число</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"https://m.edsoo.ru/8a144a8c" \h </w:instrText>
            </w:r>
            <w:r>
              <w:fldChar w:fldCharType="separate"/>
            </w:r>
            <w:r>
              <w:rPr>
                <w:rFonts w:ascii="Times New Roman" w:hAnsi="Times New Roman"/>
                <w:b w:val="0"/>
                <w:i w:val="0"/>
                <w:color w:val="0000FF"/>
                <w:sz w:val="22"/>
                <w:u w:val="single"/>
              </w:rPr>
              <w:t>https://m.edsoo.ru/8a144a8c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векторов, умножение вектора на число</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"https://m.edsoo.ru/8a144d52" \h </w:instrText>
            </w:r>
            <w:r>
              <w:fldChar w:fldCharType="separate"/>
            </w:r>
            <w:r>
              <w:rPr>
                <w:rFonts w:ascii="Times New Roman" w:hAnsi="Times New Roman"/>
                <w:b w:val="0"/>
                <w:i w:val="0"/>
                <w:color w:val="0000FF"/>
                <w:sz w:val="22"/>
                <w:u w:val="single"/>
              </w:rPr>
              <w:t>https://m.edsoo.ru/8a144d52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Сложение и вычитание векторов, умножение вектора на число</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Разложение вектора по двум неколлинеарным векторам</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Координаты вектора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"https://m.edsoo.ru/8a144fbe" \h </w:instrText>
            </w:r>
            <w:r>
              <w:fldChar w:fldCharType="separate"/>
            </w:r>
            <w:r>
              <w:rPr>
                <w:rFonts w:ascii="Times New Roman" w:hAnsi="Times New Roman"/>
                <w:b w:val="0"/>
                <w:i w:val="0"/>
                <w:color w:val="0000FF"/>
                <w:sz w:val="22"/>
                <w:u w:val="single"/>
              </w:rPr>
              <w:t>https://m.edsoo.ru/8a144fbe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Скалярное произведение векторов, его применение для нахождения длин и углов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"https://m.edsoo.ru/8a14539c" \h </w:instrText>
            </w:r>
            <w:r>
              <w:fldChar w:fldCharType="separate"/>
            </w:r>
            <w:r>
              <w:rPr>
                <w:rFonts w:ascii="Times New Roman" w:hAnsi="Times New Roman"/>
                <w:b w:val="0"/>
                <w:i w:val="0"/>
                <w:color w:val="0000FF"/>
                <w:sz w:val="22"/>
                <w:u w:val="single"/>
              </w:rPr>
              <w:t>https://m.edsoo.ru/8a14539c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Скалярное произведение векторов, его применение для нахождения длин и углов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"https://m.edsoo.ru/8a14550e" \h </w:instrText>
            </w:r>
            <w:r>
              <w:fldChar w:fldCharType="separate"/>
            </w:r>
            <w:r>
              <w:rPr>
                <w:rFonts w:ascii="Times New Roman" w:hAnsi="Times New Roman"/>
                <w:b w:val="0"/>
                <w:i w:val="0"/>
                <w:color w:val="0000FF"/>
                <w:sz w:val="22"/>
                <w:u w:val="single"/>
              </w:rPr>
              <w:t>https://m.edsoo.ru/8a14550e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с помощью векторов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"https://m.edsoo.ru/8a144c3a" \h </w:instrText>
            </w:r>
            <w:r>
              <w:fldChar w:fldCharType="separate"/>
            </w:r>
            <w:r>
              <w:rPr>
                <w:rFonts w:ascii="Times New Roman" w:hAnsi="Times New Roman"/>
                <w:b w:val="0"/>
                <w:i w:val="0"/>
                <w:color w:val="0000FF"/>
                <w:sz w:val="22"/>
                <w:u w:val="single"/>
              </w:rPr>
              <w:t>https://m.edsoo.ru/8a144c3a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Решение задач с помощью векторов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"https://m.edsoo.ru/8a1458c4" \h </w:instrText>
            </w:r>
            <w:r>
              <w:fldChar w:fldCharType="separate"/>
            </w:r>
            <w:r>
              <w:rPr>
                <w:rFonts w:ascii="Times New Roman" w:hAnsi="Times New Roman"/>
                <w:b w:val="0"/>
                <w:i w:val="0"/>
                <w:color w:val="0000FF"/>
                <w:sz w:val="22"/>
                <w:u w:val="single"/>
              </w:rPr>
              <w:t>https://m.edsoo.ru/8a1458c4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векторов для решения задач физики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"Векторы"</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"https://m.edsoo.ru/8a145b08" \h </w:instrText>
            </w:r>
            <w:r>
              <w:fldChar w:fldCharType="separate"/>
            </w:r>
            <w:r>
              <w:rPr>
                <w:rFonts w:ascii="Times New Roman" w:hAnsi="Times New Roman"/>
                <w:b w:val="0"/>
                <w:i w:val="0"/>
                <w:color w:val="0000FF"/>
                <w:sz w:val="22"/>
                <w:u w:val="single"/>
              </w:rPr>
              <w:t>https://m.edsoo.ru/8a145b08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Декартовы координаты точек на плоскости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Уравнение прямой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"https://m.edsoo.ru/8a145c48" \h </w:instrText>
            </w:r>
            <w:r>
              <w:fldChar w:fldCharType="separate"/>
            </w:r>
            <w:r>
              <w:rPr>
                <w:rFonts w:ascii="Times New Roman" w:hAnsi="Times New Roman"/>
                <w:b w:val="0"/>
                <w:i w:val="0"/>
                <w:color w:val="0000FF"/>
                <w:sz w:val="22"/>
                <w:u w:val="single"/>
              </w:rPr>
              <w:t>https://m.edsoo.ru/8a145c48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Уравнение прямой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Уравнение окружности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"https://m.edsoo.ru/8a14635a" \h </w:instrText>
            </w:r>
            <w:r>
              <w:fldChar w:fldCharType="separate"/>
            </w:r>
            <w:r>
              <w:rPr>
                <w:rFonts w:ascii="Times New Roman" w:hAnsi="Times New Roman"/>
                <w:b w:val="0"/>
                <w:i w:val="0"/>
                <w:color w:val="0000FF"/>
                <w:sz w:val="22"/>
                <w:u w:val="single"/>
              </w:rPr>
              <w:t>https://m.edsoo.ru/8a14635a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Координаты точек пересечения окружности и прямой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"https://m.edsoo.ru/8a146620" \h </w:instrText>
            </w:r>
            <w:r>
              <w:fldChar w:fldCharType="separate"/>
            </w:r>
            <w:r>
              <w:rPr>
                <w:rFonts w:ascii="Times New Roman" w:hAnsi="Times New Roman"/>
                <w:b w:val="0"/>
                <w:i w:val="0"/>
                <w:color w:val="0000FF"/>
                <w:sz w:val="22"/>
                <w:u w:val="single"/>
              </w:rPr>
              <w:t>https://m.edsoo.ru/8a146620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Метод координат при решении геометрических задач, практических задач</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Метод координат при решении геометрических задач, практических задач</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Метод координат при решении геометрических задач, практических задач</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теме "Декартовы координаты на плоскости"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"https://m.edsoo.ru/8a146e0e" \h </w:instrText>
            </w:r>
            <w:r>
              <w:fldChar w:fldCharType="separate"/>
            </w:r>
            <w:r>
              <w:rPr>
                <w:rFonts w:ascii="Times New Roman" w:hAnsi="Times New Roman"/>
                <w:b w:val="0"/>
                <w:i w:val="0"/>
                <w:color w:val="0000FF"/>
                <w:sz w:val="22"/>
                <w:u w:val="single"/>
              </w:rPr>
              <w:t>https://m.edsoo.ru/8a146e0e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Правильные многоугольники, вычисление их элементов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"https://m.edsoo.ru/8a146fda" \h </w:instrText>
            </w:r>
            <w:r>
              <w:fldChar w:fldCharType="separate"/>
            </w:r>
            <w:r>
              <w:rPr>
                <w:rFonts w:ascii="Times New Roman" w:hAnsi="Times New Roman"/>
                <w:b w:val="0"/>
                <w:i w:val="0"/>
                <w:color w:val="0000FF"/>
                <w:sz w:val="22"/>
                <w:u w:val="single"/>
              </w:rPr>
              <w:t>https://m.edsoo.ru/8a146fda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π. Длина окружности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"https://m.edsoo.ru/8a1472c8" \h </w:instrText>
            </w:r>
            <w:r>
              <w:fldChar w:fldCharType="separate"/>
            </w:r>
            <w:r>
              <w:rPr>
                <w:rFonts w:ascii="Times New Roman" w:hAnsi="Times New Roman"/>
                <w:b w:val="0"/>
                <w:i w:val="0"/>
                <w:color w:val="0000FF"/>
                <w:sz w:val="22"/>
                <w:u w:val="single"/>
              </w:rPr>
              <w:t>https://m.edsoo.ru/8a1472c8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Число π. Длина окружности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"https://m.edsoo.ru/8a14714c" \h </w:instrText>
            </w:r>
            <w:r>
              <w:fldChar w:fldCharType="separate"/>
            </w:r>
            <w:r>
              <w:rPr>
                <w:rFonts w:ascii="Times New Roman" w:hAnsi="Times New Roman"/>
                <w:b w:val="0"/>
                <w:i w:val="0"/>
                <w:color w:val="0000FF"/>
                <w:sz w:val="22"/>
                <w:u w:val="single"/>
              </w:rPr>
              <w:t>https://m.edsoo.ru/8a14714c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Длина дуги окружности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Радианная мера угла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"https://m.edsoo.ru/8a14714c" \h </w:instrText>
            </w:r>
            <w:r>
              <w:fldChar w:fldCharType="separate"/>
            </w:r>
            <w:r>
              <w:rPr>
                <w:rFonts w:ascii="Times New Roman" w:hAnsi="Times New Roman"/>
                <w:b w:val="0"/>
                <w:i w:val="0"/>
                <w:color w:val="0000FF"/>
                <w:sz w:val="22"/>
                <w:u w:val="single"/>
              </w:rPr>
              <w:t>https://m.edsoo.ru/8a14714c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Площадь круга, сектора, сегмента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"https://m.edsoo.ru/8a147426" \h </w:instrText>
            </w:r>
            <w:r>
              <w:fldChar w:fldCharType="separate"/>
            </w:r>
            <w:r>
              <w:rPr>
                <w:rFonts w:ascii="Times New Roman" w:hAnsi="Times New Roman"/>
                <w:b w:val="0"/>
                <w:i w:val="0"/>
                <w:color w:val="0000FF"/>
                <w:sz w:val="22"/>
                <w:u w:val="single"/>
              </w:rPr>
              <w:t>https://m.edsoo.ru/8a147426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Площадь круга, сектора, сегмента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"https://m.edsoo.ru/8a147750" \h </w:instrText>
            </w:r>
            <w:r>
              <w:fldChar w:fldCharType="separate"/>
            </w:r>
            <w:r>
              <w:rPr>
                <w:rFonts w:ascii="Times New Roman" w:hAnsi="Times New Roman"/>
                <w:b w:val="0"/>
                <w:i w:val="0"/>
                <w:color w:val="0000FF"/>
                <w:sz w:val="22"/>
                <w:u w:val="single"/>
              </w:rPr>
              <w:t>https://m.edsoo.ru/8a147750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Площадь круга, сектора, сегмента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"https://m.edsoo.ru/8a147750" \h </w:instrText>
            </w:r>
            <w:r>
              <w:fldChar w:fldCharType="separate"/>
            </w:r>
            <w:r>
              <w:rPr>
                <w:rFonts w:ascii="Times New Roman" w:hAnsi="Times New Roman"/>
                <w:b w:val="0"/>
                <w:i w:val="0"/>
                <w:color w:val="0000FF"/>
                <w:sz w:val="22"/>
                <w:u w:val="single"/>
              </w:rPr>
              <w:t>https://m.edsoo.ru/8a147750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о движении плоскости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"https://m.edsoo.ru/8a147c82" \h </w:instrText>
            </w:r>
            <w:r>
              <w:fldChar w:fldCharType="separate"/>
            </w:r>
            <w:r>
              <w:rPr>
                <w:rFonts w:ascii="Times New Roman" w:hAnsi="Times New Roman"/>
                <w:b w:val="0"/>
                <w:i w:val="0"/>
                <w:color w:val="0000FF"/>
                <w:sz w:val="22"/>
                <w:u w:val="single"/>
              </w:rPr>
              <w:t>https://m.edsoo.ru/8a147c82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Параллельный перенос, поворот</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"https://m.edsoo.ru/8a147f16" \h </w:instrText>
            </w:r>
            <w:r>
              <w:fldChar w:fldCharType="separate"/>
            </w:r>
            <w:r>
              <w:rPr>
                <w:rFonts w:ascii="Times New Roman" w:hAnsi="Times New Roman"/>
                <w:b w:val="0"/>
                <w:i w:val="0"/>
                <w:color w:val="0000FF"/>
                <w:sz w:val="22"/>
                <w:u w:val="single"/>
              </w:rPr>
              <w:t>https://m.edsoo.ru/8a147f16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Параллельный перенос, поворот</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"https://m.edsoo.ru/8a147f16" \h </w:instrText>
            </w:r>
            <w:r>
              <w:fldChar w:fldCharType="separate"/>
            </w:r>
            <w:r>
              <w:rPr>
                <w:rFonts w:ascii="Times New Roman" w:hAnsi="Times New Roman"/>
                <w:b w:val="0"/>
                <w:i w:val="0"/>
                <w:color w:val="0000FF"/>
                <w:sz w:val="22"/>
                <w:u w:val="single"/>
              </w:rPr>
              <w:t>https://m.edsoo.ru/8a147f16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Параллельный перенос, поворот</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Параллельный перенос, поворот</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Применение движений при решении задач</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"https://m.edsoo.ru/8a1480e2" \h </w:instrText>
            </w:r>
            <w:r>
              <w:fldChar w:fldCharType="separate"/>
            </w:r>
            <w:r>
              <w:rPr>
                <w:rFonts w:ascii="Times New Roman" w:hAnsi="Times New Roman"/>
                <w:b w:val="0"/>
                <w:i w:val="0"/>
                <w:color w:val="0000FF"/>
                <w:sz w:val="22"/>
                <w:u w:val="single"/>
              </w:rPr>
              <w:t>https://m.edsoo.ru/8a1480e2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Контрольная работа по темам "Правильные многоугольники. Окружность. Движения плоскости"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систематизация знаний. Измерение геометрических величин. Треугольники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"https://m.edsoo.ru/8a148524" \h </w:instrText>
            </w:r>
            <w:r>
              <w:fldChar w:fldCharType="separate"/>
            </w:r>
            <w:r>
              <w:rPr>
                <w:rFonts w:ascii="Times New Roman" w:hAnsi="Times New Roman"/>
                <w:b w:val="0"/>
                <w:i w:val="0"/>
                <w:color w:val="0000FF"/>
                <w:sz w:val="22"/>
                <w:u w:val="single"/>
              </w:rPr>
              <w:t>https://m.edsoo.ru/8a148524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систематизация знаний. Параллельные и перпендикулярные прямые</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"https://m.edsoo.ru/8a148650" \h </w:instrText>
            </w:r>
            <w:r>
              <w:fldChar w:fldCharType="separate"/>
            </w:r>
            <w:r>
              <w:rPr>
                <w:rFonts w:ascii="Times New Roman" w:hAnsi="Times New Roman"/>
                <w:b w:val="0"/>
                <w:i w:val="0"/>
                <w:color w:val="0000FF"/>
                <w:sz w:val="22"/>
                <w:u w:val="single"/>
              </w:rPr>
              <w:t>https://m.edsoo.ru/8a148650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систематизация знаний. Окружность и круг. Геометрические построения. Углы в окружности</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систематизация знаний. Вписанные и описанные окружности многоугольников</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Итоговая контрольная работа</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6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"https://m.edsoo.ru/8a148920" \h </w:instrText>
            </w:r>
            <w:r>
              <w:fldChar w:fldCharType="separate"/>
            </w:r>
            <w:r>
              <w:rPr>
                <w:rFonts w:ascii="Times New Roman" w:hAnsi="Times New Roman"/>
                <w:b w:val="0"/>
                <w:i w:val="0"/>
                <w:color w:val="0000FF"/>
                <w:sz w:val="22"/>
                <w:u w:val="single"/>
              </w:rPr>
              <w:t>https://m.edsoo.ru/8a148920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770"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Повторение, обобщение, систематизация знаний</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6" w:type="dxa"/>
            <w:tcMar>
              <w:top w:w="50" w:type="dxa"/>
              <w:left w:w="100" w:type="dxa"/>
            </w:tcMar>
            <w:vAlign w:val="center"/>
          </w:tcPr>
          <w:p>
            <w:pPr>
              <w:spacing w:before="0" w:after="0" w:line="276" w:lineRule="auto"/>
              <w:ind w:left="135"/>
              <w:jc w:val="center"/>
            </w:pPr>
          </w:p>
        </w:tc>
        <w:tc>
          <w:tcPr>
            <w:tcW w:w="276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36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23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6" w:name="block-3455351"/>
    </w:p>
    <w:bookmarkEnd w:id="15"/>
    <w:bookmarkEnd w:id="16"/>
    <w:p>
      <w:pPr>
        <w:spacing w:before="0" w:after="0"/>
        <w:ind w:left="120"/>
        <w:jc w:val="left"/>
      </w:pPr>
      <w:bookmarkStart w:id="17" w:name="block-3455352"/>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18" w:name="acdc3876-571e-4ea9-a1d0-6bf3dde3985b"/>
      <w:r>
        <w:rPr>
          <w:rFonts w:ascii="Times New Roman" w:hAnsi="Times New Roman"/>
          <w:b w:val="0"/>
          <w:i w:val="0"/>
          <w:color w:val="000000"/>
          <w:sz w:val="28"/>
        </w:rPr>
        <w:t>• Геометрия, 7-9 классы/ Атанасян Л.С., Бутузов В.Ф., Кадомцев С.Б. и другие, Акционерное общество «Издательство «Просвещение»</w:t>
      </w:r>
      <w:bookmarkEnd w:id="18"/>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19" w:name="0cfb5cb7-6334-48ba-8ea7-205ab2d8be80"/>
      <w:r>
        <w:rPr>
          <w:rFonts w:ascii="Times New Roman" w:hAnsi="Times New Roman"/>
          <w:b w:val="0"/>
          <w:i w:val="0"/>
          <w:color w:val="000000"/>
          <w:sz w:val="28"/>
        </w:rPr>
        <w:t>https://m.edsoo.ru</w:t>
      </w:r>
      <w:bookmarkEnd w:id="19"/>
      <w:r>
        <w:rPr>
          <w:sz w:val="28"/>
        </w:rPr>
        <w:br w:type="textWrapping"/>
      </w:r>
      <w:bookmarkStart w:id="20" w:name="0cfb5cb7-6334-48ba-8ea7-205ab2d8be80"/>
      <w:r>
        <w:rPr>
          <w:rFonts w:ascii="Times New Roman" w:hAnsi="Times New Roman"/>
          <w:b w:val="0"/>
          <w:i w:val="0"/>
          <w:color w:val="000000"/>
          <w:sz w:val="28"/>
        </w:rPr>
        <w:t xml:space="preserve"> https://01math.ru</w:t>
      </w:r>
      <w:bookmarkEnd w:id="20"/>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21" w:name="block-3455352"/>
    </w:p>
    <w:bookmarkEnd w:id="17"/>
    <w:bookmarkEnd w:id="21"/>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1440"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46">
    <w:multiLevelType w:val="hybridMultilevel"/>
    <w:lvl w:ilvl="0" w:tplc="99586369">
      <w:start w:val="1"/>
      <w:numFmt w:val="decimal"/>
      <w:lvlText w:val="%1."/>
      <w:lvlJc w:val="left"/>
      <w:pPr>
        <w:ind w:left="720" w:hanging="360"/>
      </w:pPr>
    </w:lvl>
    <w:lvl w:ilvl="1" w:tplc="99586369" w:tentative="1">
      <w:start w:val="1"/>
      <w:numFmt w:val="lowerLetter"/>
      <w:lvlText w:val="%2."/>
      <w:lvlJc w:val="left"/>
      <w:pPr>
        <w:ind w:left="1440" w:hanging="360"/>
      </w:pPr>
    </w:lvl>
    <w:lvl w:ilvl="2" w:tplc="99586369" w:tentative="1">
      <w:start w:val="1"/>
      <w:numFmt w:val="lowerRoman"/>
      <w:lvlText w:val="%3."/>
      <w:lvlJc w:val="right"/>
      <w:pPr>
        <w:ind w:left="2160" w:hanging="180"/>
      </w:pPr>
    </w:lvl>
    <w:lvl w:ilvl="3" w:tplc="99586369" w:tentative="1">
      <w:start w:val="1"/>
      <w:numFmt w:val="decimal"/>
      <w:lvlText w:val="%4."/>
      <w:lvlJc w:val="left"/>
      <w:pPr>
        <w:ind w:left="2880" w:hanging="360"/>
      </w:pPr>
    </w:lvl>
    <w:lvl w:ilvl="4" w:tplc="99586369" w:tentative="1">
      <w:start w:val="1"/>
      <w:numFmt w:val="lowerLetter"/>
      <w:lvlText w:val="%5."/>
      <w:lvlJc w:val="left"/>
      <w:pPr>
        <w:ind w:left="3600" w:hanging="360"/>
      </w:pPr>
    </w:lvl>
    <w:lvl w:ilvl="5" w:tplc="99586369" w:tentative="1">
      <w:start w:val="1"/>
      <w:numFmt w:val="lowerRoman"/>
      <w:lvlText w:val="%6."/>
      <w:lvlJc w:val="right"/>
      <w:pPr>
        <w:ind w:left="4320" w:hanging="180"/>
      </w:pPr>
    </w:lvl>
    <w:lvl w:ilvl="6" w:tplc="99586369" w:tentative="1">
      <w:start w:val="1"/>
      <w:numFmt w:val="decimal"/>
      <w:lvlText w:val="%7."/>
      <w:lvlJc w:val="left"/>
      <w:pPr>
        <w:ind w:left="5040" w:hanging="360"/>
      </w:pPr>
    </w:lvl>
    <w:lvl w:ilvl="7" w:tplc="99586369" w:tentative="1">
      <w:start w:val="1"/>
      <w:numFmt w:val="lowerLetter"/>
      <w:lvlText w:val="%8."/>
      <w:lvlJc w:val="left"/>
      <w:pPr>
        <w:ind w:left="5760" w:hanging="360"/>
      </w:pPr>
    </w:lvl>
    <w:lvl w:ilvl="8" w:tplc="99586369" w:tentative="1">
      <w:start w:val="1"/>
      <w:numFmt w:val="lowerRoman"/>
      <w:lvlText w:val="%9."/>
      <w:lvlJc w:val="right"/>
      <w:pPr>
        <w:ind w:left="6480" w:hanging="180"/>
      </w:pPr>
    </w:lvl>
  </w:abstractNum>
  <w:abstractNum w:abstractNumId="5945">
    <w:multiLevelType w:val="hybridMultilevel"/>
    <w:lvl w:ilvl="0" w:tplc="773552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45">
    <w:abstractNumId w:val="5945"/>
  </w:num>
  <w:num w:numId="5946">
    <w:abstractNumId w:val="594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splitPgBreakAndParaMark/>
    <w:compatSetting w:name="compatibilityMode" w:uri="http://schemas.microsoft.com/office/word" w:val="12"/>
  </w:compat>
  <w:rsids>
    <w:rsidRoot w:val="00000000"/>
    <w:rsid w:val="32250D73"/>
    <w:rsid w:val="69500A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870457373" Type="http://schemas.openxmlformats.org/officeDocument/2006/relationships/numbering" Target="numbering.xml"/><Relationship Id="rId628811047" Type="http://schemas.openxmlformats.org/officeDocument/2006/relationships/footnotes" Target="footnotes.xml"/><Relationship Id="rId915019275" Type="http://schemas.openxmlformats.org/officeDocument/2006/relationships/endnotes" Target="endnotes.xml"/><Relationship Id="rId100620269" Type="http://schemas.openxmlformats.org/officeDocument/2006/relationships/comments" Target="comments.xml"/><Relationship Id="rId297080463" Type="http://schemas.microsoft.com/office/2011/relationships/commentsExtended" Target="commentsExtended.xml"/><Relationship Id="rId764737445"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SaQBXowRbHuoNF+kyd2bV6IvIic=</DigestValue>
    </Reference>
    <Reference Type="http://www.w3.org/2000/09/xmldsig#Object" URI="#idOfficeObject">
      <DigestMethod Algorithm="http://www.w3.org/2000/09/xmldsig#sha1"/>
      <DigestValue>qHaQ7908NIwzGU7HYBA+z0wQ+Vo=</DigestValue>
    </Reference>
  </SignedInfo>
  <SignatureValue>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</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4"/>
            <mdssi:RelationshipReference SourceId="rId3"/>
            <mdssi:RelationshipReference SourceId="rId2"/>
            <mdssi:RelationshipReference SourceId="rId1"/>
            <mdssi:RelationshipReference SourceId="rId870457373"/>
            <mdssi:RelationshipReference SourceId="rId628811047"/>
            <mdssi:RelationshipReference SourceId="rId915019275"/>
            <mdssi:RelationshipReference SourceId="rId100620269"/>
            <mdssi:RelationshipReference SourceId="rId297080463"/>
            <mdssi:RelationshipReference SourceId="rId764737445"/>
          </Transform>
          <Transform Algorithm="http://www.w3.org/TR/2001/REC-xml-c14n-20010315"/>
        </Transforms>
        <DigestMethod Algorithm="http://www.w3.org/2000/09/xmldsig#sha1"/>
        <DigestValue>FW/YYh8Rz0Lk3W/RqVUnssGuZLY=</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RhvPU5s1xCrvLJxx3hc6yfanP7k=</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a+V4C8g4hSa5xwLtWAms/YDTIzQ=</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B13BIZgSFY69yNCXZKy3rB5G7IM=</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OmSM3LLzHhpb9VLfXdSYggU1M8M=</DigestValue>
      </Reference>
      <Reference URI="/word/styles.xml?ContentType=application/vnd.openxmlformats-officedocument.wordprocessingml.styles+xml">
        <DigestMethod Algorithm="http://www.w3.org/2000/09/xmldsig#sha1"/>
        <DigestValue>uYQOmImSSHoo+uvGynSfYS+G510=</DigestValue>
      </Reference>
      <Reference URI="/word/theme/theme1.xml?ContentType=application/vnd.openxmlformats-officedocument.theme+xml">
        <DigestMethod Algorithm="http://www.w3.org/2000/09/xmldsig#sha1"/>
        <DigestValue>i803Xwsgd7ejso6lUL2QWI5KXCM=</DigestValue>
      </Reference>
    </Manifest>
    <SignatureProperties>
      <SignatureProperty Id="idSignatureTime" Target="#idPackageSignature">
        <mdssi:SignatureTime>
          <mdssi:Format>YYYY-MM-DDThh:mm:ssTZD</mdssi:Format>
          <mdssi:Value>2023-10-23T08:45:05Z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2023-08-31T06:31:00Z</dcterms:created>
  <dc:creator>user109</dc:creator>
  <cp:lastModifiedBy>Sad</cp:lastModifiedBy>
  <dcterms:modified xsi:type="dcterms:W3CDTF">2023-10-04T09:26:11Z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BD160D2A9EFB48649CB6F626181818E6</vt:lpwstr>
  </property>
</Properties>
</file>